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ED" w:rsidRDefault="006923ED" w:rsidP="00D81888">
      <w:pPr>
        <w:spacing w:line="280" w:lineRule="exact"/>
        <w:ind w:left="6237"/>
      </w:pPr>
      <w:r>
        <w:t>УТВЕРЖДЕНО</w:t>
      </w:r>
      <w:r>
        <w:br/>
        <w:t xml:space="preserve">Постановление  </w:t>
      </w:r>
      <w:proofErr w:type="gramStart"/>
      <w:r>
        <w:t>президиума</w:t>
      </w:r>
      <w:r>
        <w:br/>
        <w:t>Республиканского  комитета</w:t>
      </w:r>
      <w:r>
        <w:br/>
        <w:t>профсоюза работников связи</w:t>
      </w:r>
      <w:proofErr w:type="gramEnd"/>
      <w:r>
        <w:br/>
        <w:t xml:space="preserve">от </w:t>
      </w:r>
      <w:r w:rsidR="00240ECD">
        <w:t>2</w:t>
      </w:r>
      <w:r w:rsidR="00D658C9">
        <w:t>7</w:t>
      </w:r>
      <w:r>
        <w:t xml:space="preserve">.12.2016 № </w:t>
      </w:r>
      <w:r w:rsidR="00D658C9">
        <w:t>359</w:t>
      </w:r>
    </w:p>
    <w:p w:rsidR="006923ED" w:rsidRDefault="006923ED" w:rsidP="007560BE">
      <w:pPr>
        <w:pStyle w:val="a4"/>
        <w:jc w:val="center"/>
        <w:rPr>
          <w:sz w:val="30"/>
        </w:rPr>
      </w:pPr>
    </w:p>
    <w:p w:rsidR="006923ED" w:rsidRDefault="006923ED" w:rsidP="007560BE">
      <w:pPr>
        <w:pStyle w:val="a4"/>
        <w:jc w:val="center"/>
        <w:rPr>
          <w:sz w:val="30"/>
        </w:rPr>
      </w:pPr>
    </w:p>
    <w:p w:rsidR="007560BE" w:rsidRPr="006923ED" w:rsidRDefault="007560BE" w:rsidP="007560BE">
      <w:pPr>
        <w:pStyle w:val="a4"/>
        <w:jc w:val="center"/>
        <w:rPr>
          <w:sz w:val="30"/>
        </w:rPr>
      </w:pPr>
      <w:r w:rsidRPr="006923ED">
        <w:rPr>
          <w:sz w:val="30"/>
        </w:rPr>
        <w:t>ПОЛОЖЕНИЕ</w:t>
      </w:r>
    </w:p>
    <w:p w:rsidR="007560BE" w:rsidRPr="006923ED" w:rsidRDefault="007560BE" w:rsidP="007560BE">
      <w:pPr>
        <w:pStyle w:val="a4"/>
        <w:jc w:val="center"/>
        <w:rPr>
          <w:sz w:val="30"/>
        </w:rPr>
      </w:pPr>
      <w:r w:rsidRPr="006923ED">
        <w:rPr>
          <w:sz w:val="30"/>
        </w:rPr>
        <w:t>о смотре-конкурсе Белорусского профессионального союза</w:t>
      </w:r>
    </w:p>
    <w:p w:rsidR="007560BE" w:rsidRPr="006923ED" w:rsidRDefault="007560BE" w:rsidP="007560BE">
      <w:pPr>
        <w:pStyle w:val="a4"/>
        <w:jc w:val="center"/>
        <w:rPr>
          <w:sz w:val="30"/>
          <w:szCs w:val="30"/>
        </w:rPr>
      </w:pPr>
      <w:r w:rsidRPr="006923ED">
        <w:rPr>
          <w:sz w:val="30"/>
        </w:rPr>
        <w:t xml:space="preserve"> работников связи </w:t>
      </w:r>
      <w:r w:rsidRPr="006923ED">
        <w:rPr>
          <w:sz w:val="30"/>
          <w:szCs w:val="30"/>
        </w:rPr>
        <w:t>на лучш</w:t>
      </w:r>
      <w:r w:rsidRPr="006923ED">
        <w:rPr>
          <w:bCs/>
          <w:sz w:val="30"/>
          <w:szCs w:val="30"/>
        </w:rPr>
        <w:t>ее</w:t>
      </w:r>
      <w:r w:rsidRPr="006923ED">
        <w:rPr>
          <w:sz w:val="30"/>
          <w:szCs w:val="30"/>
        </w:rPr>
        <w:t xml:space="preserve"> </w:t>
      </w:r>
      <w:r w:rsidRPr="006923ED">
        <w:rPr>
          <w:bCs/>
          <w:sz w:val="30"/>
          <w:szCs w:val="30"/>
        </w:rPr>
        <w:t>проведение</w:t>
      </w:r>
      <w:r w:rsidRPr="006923ED">
        <w:rPr>
          <w:sz w:val="30"/>
          <w:szCs w:val="30"/>
        </w:rPr>
        <w:t xml:space="preserve"> общественного контроля</w:t>
      </w:r>
    </w:p>
    <w:p w:rsidR="007560BE" w:rsidRPr="006923ED" w:rsidRDefault="007560BE" w:rsidP="007560BE">
      <w:pPr>
        <w:pStyle w:val="a4"/>
        <w:jc w:val="center"/>
        <w:rPr>
          <w:sz w:val="30"/>
        </w:rPr>
      </w:pPr>
      <w:r w:rsidRPr="006923ED">
        <w:rPr>
          <w:sz w:val="30"/>
          <w:szCs w:val="30"/>
        </w:rPr>
        <w:t xml:space="preserve"> за соблюдением законодательства об охране труда</w:t>
      </w:r>
    </w:p>
    <w:p w:rsidR="00D209D7" w:rsidRDefault="0040300C" w:rsidP="0040300C">
      <w:pPr>
        <w:pStyle w:val="a4"/>
        <w:ind w:firstLine="720"/>
        <w:jc w:val="center"/>
        <w:rPr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i/>
          <w:color w:val="000000"/>
          <w:sz w:val="28"/>
          <w:szCs w:val="28"/>
          <w:shd w:val="clear" w:color="auto" w:fill="FFFFFF"/>
        </w:rPr>
        <w:t xml:space="preserve">(в </w:t>
      </w:r>
      <w:r w:rsidRPr="0040300C">
        <w:rPr>
          <w:i/>
          <w:color w:val="000000"/>
          <w:sz w:val="28"/>
          <w:szCs w:val="28"/>
          <w:shd w:val="clear" w:color="auto" w:fill="FFFFFF"/>
        </w:rPr>
        <w:t xml:space="preserve"> редакци</w:t>
      </w:r>
      <w:r w:rsidR="00D209D7">
        <w:rPr>
          <w:i/>
          <w:color w:val="000000"/>
          <w:sz w:val="28"/>
          <w:szCs w:val="28"/>
          <w:shd w:val="clear" w:color="auto" w:fill="FFFFFF"/>
        </w:rPr>
        <w:t xml:space="preserve">ях </w:t>
      </w:r>
      <w:r w:rsidRPr="0040300C">
        <w:rPr>
          <w:i/>
          <w:color w:val="000000"/>
          <w:sz w:val="28"/>
          <w:szCs w:val="28"/>
          <w:shd w:val="clear" w:color="auto" w:fill="FFFFFF"/>
        </w:rPr>
        <w:t>постановлени</w:t>
      </w:r>
      <w:r w:rsidR="00D209D7">
        <w:rPr>
          <w:i/>
          <w:color w:val="000000"/>
          <w:sz w:val="28"/>
          <w:szCs w:val="28"/>
          <w:shd w:val="clear" w:color="auto" w:fill="FFFFFF"/>
        </w:rPr>
        <w:t>й</w:t>
      </w:r>
      <w:r w:rsidRPr="0040300C">
        <w:rPr>
          <w:i/>
          <w:color w:val="000000"/>
          <w:sz w:val="28"/>
          <w:szCs w:val="28"/>
          <w:shd w:val="clear" w:color="auto" w:fill="FFFFFF"/>
        </w:rPr>
        <w:t xml:space="preserve"> президиума Республиканского  комитета Белорусского профсоюза работников связи </w:t>
      </w:r>
      <w:proofErr w:type="gramEnd"/>
    </w:p>
    <w:p w:rsidR="007560BE" w:rsidRPr="0040300C" w:rsidRDefault="0040300C" w:rsidP="0040300C">
      <w:pPr>
        <w:pStyle w:val="a4"/>
        <w:ind w:firstLine="720"/>
        <w:jc w:val="center"/>
        <w:rPr>
          <w:i/>
          <w:sz w:val="28"/>
          <w:szCs w:val="28"/>
        </w:rPr>
      </w:pPr>
      <w:r w:rsidRPr="0040300C">
        <w:rPr>
          <w:i/>
          <w:color w:val="000000"/>
          <w:sz w:val="28"/>
          <w:szCs w:val="28"/>
          <w:shd w:val="clear" w:color="auto" w:fill="FFFFFF"/>
        </w:rPr>
        <w:t>от 19.03.2021 № 95</w:t>
      </w:r>
      <w:r w:rsidR="00D209D7">
        <w:rPr>
          <w:i/>
          <w:color w:val="000000"/>
          <w:sz w:val="28"/>
          <w:szCs w:val="28"/>
          <w:shd w:val="clear" w:color="auto" w:fill="FFFFFF"/>
        </w:rPr>
        <w:t>,</w:t>
      </w:r>
      <w:r w:rsidRPr="0040300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D209D7">
        <w:rPr>
          <w:i/>
          <w:color w:val="000000"/>
          <w:sz w:val="28"/>
          <w:szCs w:val="28"/>
          <w:shd w:val="clear" w:color="auto" w:fill="FFFFFF"/>
        </w:rPr>
        <w:t>от 27.12.2022 № 375</w:t>
      </w:r>
      <w:r w:rsidRPr="0040300C">
        <w:rPr>
          <w:i/>
          <w:color w:val="000000"/>
          <w:sz w:val="28"/>
          <w:szCs w:val="28"/>
          <w:shd w:val="clear" w:color="auto" w:fill="FFFFFF"/>
        </w:rPr>
        <w:t>»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</w:p>
    <w:p w:rsidR="00D209D7" w:rsidRDefault="00D209D7" w:rsidP="007560BE">
      <w:pPr>
        <w:pStyle w:val="a4"/>
        <w:ind w:firstLine="720"/>
        <w:rPr>
          <w:sz w:val="28"/>
          <w:szCs w:val="28"/>
        </w:rPr>
      </w:pPr>
    </w:p>
    <w:p w:rsidR="007560BE" w:rsidRPr="006923ED" w:rsidRDefault="007560BE" w:rsidP="007560BE">
      <w:pPr>
        <w:pStyle w:val="a4"/>
        <w:ind w:firstLine="720"/>
        <w:rPr>
          <w:sz w:val="30"/>
        </w:rPr>
      </w:pPr>
      <w:r w:rsidRPr="006923ED">
        <w:rPr>
          <w:sz w:val="28"/>
          <w:szCs w:val="28"/>
        </w:rPr>
        <w:t>Глава 1</w:t>
      </w:r>
      <w:r w:rsidR="00D209D7">
        <w:rPr>
          <w:sz w:val="28"/>
          <w:szCs w:val="28"/>
        </w:rPr>
        <w:tab/>
      </w:r>
      <w:r w:rsidRPr="006923ED">
        <w:rPr>
          <w:sz w:val="28"/>
          <w:szCs w:val="28"/>
        </w:rPr>
        <w:t>Цели и задачи</w:t>
      </w:r>
      <w:r w:rsidRPr="006923ED">
        <w:rPr>
          <w:sz w:val="30"/>
        </w:rPr>
        <w:t xml:space="preserve"> смотра-конкурса</w:t>
      </w:r>
    </w:p>
    <w:p w:rsidR="007560BE" w:rsidRPr="006923ED" w:rsidRDefault="007560BE" w:rsidP="00D81888">
      <w:pPr>
        <w:pStyle w:val="a4"/>
        <w:spacing w:before="120"/>
        <w:ind w:firstLine="720"/>
        <w:rPr>
          <w:sz w:val="30"/>
        </w:rPr>
      </w:pPr>
      <w:r w:rsidRPr="006923ED">
        <w:rPr>
          <w:sz w:val="30"/>
        </w:rPr>
        <w:t>1.</w:t>
      </w:r>
      <w:r w:rsidR="00D209D7">
        <w:rPr>
          <w:sz w:val="30"/>
        </w:rPr>
        <w:tab/>
      </w:r>
      <w:r w:rsidRPr="006923ED">
        <w:rPr>
          <w:sz w:val="30"/>
        </w:rPr>
        <w:t xml:space="preserve"> Смотр-конкурс </w:t>
      </w:r>
      <w:r w:rsidRPr="006923ED">
        <w:rPr>
          <w:sz w:val="30"/>
          <w:szCs w:val="30"/>
        </w:rPr>
        <w:t>на лучш</w:t>
      </w:r>
      <w:r w:rsidRPr="006923ED">
        <w:rPr>
          <w:bCs/>
          <w:sz w:val="30"/>
          <w:szCs w:val="30"/>
        </w:rPr>
        <w:t>ее</w:t>
      </w:r>
      <w:r w:rsidRPr="006923ED">
        <w:rPr>
          <w:sz w:val="30"/>
          <w:szCs w:val="30"/>
        </w:rPr>
        <w:t xml:space="preserve"> </w:t>
      </w:r>
      <w:r w:rsidRPr="006923ED">
        <w:rPr>
          <w:bCs/>
          <w:sz w:val="30"/>
          <w:szCs w:val="30"/>
        </w:rPr>
        <w:t>проведение</w:t>
      </w:r>
      <w:r w:rsidRPr="006923ED">
        <w:rPr>
          <w:sz w:val="30"/>
          <w:szCs w:val="30"/>
        </w:rPr>
        <w:t xml:space="preserve"> общественного </w:t>
      </w:r>
      <w:proofErr w:type="gramStart"/>
      <w:r w:rsidRPr="006923ED">
        <w:rPr>
          <w:sz w:val="30"/>
          <w:szCs w:val="30"/>
        </w:rPr>
        <w:t>контроля за</w:t>
      </w:r>
      <w:proofErr w:type="gramEnd"/>
      <w:r w:rsidRPr="006923ED">
        <w:rPr>
          <w:sz w:val="30"/>
          <w:szCs w:val="30"/>
        </w:rPr>
        <w:t xml:space="preserve"> соблюдением законодательства об охране труда</w:t>
      </w:r>
      <w:r w:rsidRPr="006923ED">
        <w:rPr>
          <w:sz w:val="30"/>
        </w:rPr>
        <w:t xml:space="preserve"> (далее - смотр-конкурс) проводится ежегодно в целях активизации и повышения эффективности общественного контроля, реализации прав работников на здоровые и безопасные условия труда, пропаганды передового опыта работы.</w:t>
      </w:r>
      <w:r w:rsidRPr="006923ED">
        <w:rPr>
          <w:sz w:val="30"/>
        </w:rPr>
        <w:tab/>
      </w:r>
    </w:p>
    <w:p w:rsidR="007560BE" w:rsidRPr="006923ED" w:rsidRDefault="00D209D7" w:rsidP="007560BE">
      <w:pPr>
        <w:pStyle w:val="a4"/>
        <w:ind w:firstLine="720"/>
        <w:rPr>
          <w:sz w:val="30"/>
        </w:rPr>
      </w:pPr>
      <w:r>
        <w:rPr>
          <w:sz w:val="30"/>
        </w:rPr>
        <w:t>2.</w:t>
      </w:r>
      <w:r>
        <w:rPr>
          <w:sz w:val="30"/>
        </w:rPr>
        <w:tab/>
      </w:r>
      <w:r w:rsidR="007560BE" w:rsidRPr="006923ED">
        <w:rPr>
          <w:sz w:val="30"/>
        </w:rPr>
        <w:t>Важнейшими зад</w:t>
      </w:r>
      <w:r>
        <w:rPr>
          <w:sz w:val="30"/>
        </w:rPr>
        <w:t>ачами смотра-конкурса являются:</w:t>
      </w:r>
    </w:p>
    <w:p w:rsidR="007560BE" w:rsidRPr="006923ED" w:rsidRDefault="007560BE" w:rsidP="007560BE">
      <w:pPr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повышение эффективности общественного </w:t>
      </w:r>
      <w:proofErr w:type="gramStart"/>
      <w:r w:rsidRPr="006923ED">
        <w:rPr>
          <w:sz w:val="30"/>
          <w:szCs w:val="30"/>
        </w:rPr>
        <w:t>контроля за</w:t>
      </w:r>
      <w:proofErr w:type="gramEnd"/>
      <w:r w:rsidRPr="006923ED">
        <w:rPr>
          <w:sz w:val="30"/>
          <w:szCs w:val="30"/>
        </w:rPr>
        <w:t xml:space="preserve"> соблюдением законодательства об охране труда;</w:t>
      </w:r>
    </w:p>
    <w:p w:rsidR="007560BE" w:rsidRPr="006923ED" w:rsidRDefault="007560BE" w:rsidP="007560BE">
      <w:pPr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>расширение взаимодействия профсоюзных организаций и нанимателей в создании безопасных условий труда;</w:t>
      </w:r>
    </w:p>
    <w:p w:rsidR="007560BE" w:rsidRPr="006923ED" w:rsidRDefault="007560BE" w:rsidP="007560BE">
      <w:pPr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>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7560BE" w:rsidRPr="006923ED" w:rsidRDefault="007560BE" w:rsidP="007560BE">
      <w:pPr>
        <w:pStyle w:val="ConsPlusNormal"/>
        <w:ind w:firstLine="709"/>
        <w:jc w:val="both"/>
        <w:rPr>
          <w:szCs w:val="30"/>
        </w:rPr>
      </w:pPr>
      <w:r w:rsidRPr="006923ED">
        <w:rPr>
          <w:szCs w:val="30"/>
        </w:rPr>
        <w:t xml:space="preserve">обеспечение на каждом рабочем месте условий труда, соответствующих требованиям по охране труда; </w:t>
      </w:r>
    </w:p>
    <w:p w:rsidR="007560BE" w:rsidRPr="006923ED" w:rsidRDefault="007560BE" w:rsidP="007560BE">
      <w:pPr>
        <w:pStyle w:val="ConsPlusNormal"/>
        <w:ind w:firstLine="709"/>
        <w:jc w:val="both"/>
        <w:rPr>
          <w:szCs w:val="30"/>
        </w:rPr>
      </w:pPr>
      <w:r w:rsidRPr="006923ED">
        <w:rPr>
          <w:szCs w:val="30"/>
        </w:rPr>
        <w:t>профилактика производственного травматизма и профессиональной заболеваемости;</w:t>
      </w:r>
    </w:p>
    <w:p w:rsidR="007560BE" w:rsidRPr="006923ED" w:rsidRDefault="007560BE" w:rsidP="007560BE">
      <w:pPr>
        <w:pStyle w:val="ConsPlusNormal"/>
        <w:ind w:firstLine="709"/>
        <w:jc w:val="both"/>
        <w:rPr>
          <w:szCs w:val="30"/>
        </w:rPr>
      </w:pPr>
      <w:r w:rsidRPr="006923ED">
        <w:rPr>
          <w:szCs w:val="30"/>
        </w:rPr>
        <w:t>создание надлежащих санитарно-бытовых условий, повышение культуры производства</w:t>
      </w:r>
      <w:r w:rsidRPr="006923ED">
        <w:rPr>
          <w:i/>
          <w:szCs w:val="30"/>
        </w:rPr>
        <w:t>;</w:t>
      </w:r>
    </w:p>
    <w:p w:rsidR="007560BE" w:rsidRPr="006923ED" w:rsidRDefault="007560BE" w:rsidP="007560BE">
      <w:pPr>
        <w:pStyle w:val="ConsPlusNormal"/>
        <w:ind w:firstLine="709"/>
        <w:jc w:val="both"/>
        <w:rPr>
          <w:szCs w:val="30"/>
        </w:rPr>
      </w:pPr>
      <w:r w:rsidRPr="006923ED">
        <w:rPr>
          <w:szCs w:val="30"/>
        </w:rPr>
        <w:t xml:space="preserve">повышение практического уровня, проведение </w:t>
      </w:r>
      <w:proofErr w:type="gramStart"/>
      <w:r w:rsidRPr="006923ED">
        <w:rPr>
          <w:szCs w:val="30"/>
        </w:rPr>
        <w:t>обучения общественных инспекторов по охране</w:t>
      </w:r>
      <w:proofErr w:type="gramEnd"/>
      <w:r w:rsidRPr="006923ED">
        <w:rPr>
          <w:szCs w:val="30"/>
        </w:rPr>
        <w:t xml:space="preserve"> труда, их моральное и материальное поощрение за активную работу</w:t>
      </w:r>
      <w:r w:rsidR="0084323B" w:rsidRPr="006923ED">
        <w:t>;</w:t>
      </w:r>
    </w:p>
    <w:p w:rsidR="007560BE" w:rsidRPr="006923ED" w:rsidRDefault="007560BE" w:rsidP="007560BE">
      <w:pPr>
        <w:pStyle w:val="a4"/>
        <w:ind w:firstLine="720"/>
        <w:rPr>
          <w:sz w:val="30"/>
        </w:rPr>
      </w:pPr>
      <w:r w:rsidRPr="006923ED">
        <w:rPr>
          <w:sz w:val="30"/>
        </w:rPr>
        <w:t xml:space="preserve">укрепление авторитета и роли общественных инспекторов по охране труда в осуществлении профсоюзного контроля. Формирование имиджа, поддержка профсоюзных организаций, осуществляющих эффективное руководство работой по </w:t>
      </w:r>
      <w:proofErr w:type="gramStart"/>
      <w:r w:rsidRPr="006923ED">
        <w:rPr>
          <w:sz w:val="30"/>
        </w:rPr>
        <w:t>контролю за</w:t>
      </w:r>
      <w:proofErr w:type="gramEnd"/>
      <w:r w:rsidRPr="006923ED">
        <w:rPr>
          <w:sz w:val="30"/>
        </w:rPr>
        <w:t xml:space="preserve"> охраной труда</w:t>
      </w:r>
      <w:r w:rsidR="0084323B" w:rsidRPr="006923ED">
        <w:rPr>
          <w:szCs w:val="30"/>
        </w:rPr>
        <w:t>.</w:t>
      </w:r>
    </w:p>
    <w:p w:rsidR="007560BE" w:rsidRPr="006923ED" w:rsidRDefault="007560BE" w:rsidP="007560BE">
      <w:pPr>
        <w:pStyle w:val="a4"/>
        <w:ind w:firstLine="720"/>
        <w:rPr>
          <w:sz w:val="30"/>
        </w:rPr>
      </w:pPr>
      <w:r w:rsidRPr="006923ED">
        <w:rPr>
          <w:sz w:val="28"/>
          <w:szCs w:val="28"/>
        </w:rPr>
        <w:lastRenderedPageBreak/>
        <w:t>Глава 2</w:t>
      </w:r>
      <w:r w:rsidR="00D209D7">
        <w:rPr>
          <w:sz w:val="28"/>
          <w:szCs w:val="28"/>
        </w:rPr>
        <w:tab/>
      </w:r>
      <w:r w:rsidRPr="006923ED">
        <w:rPr>
          <w:sz w:val="28"/>
          <w:szCs w:val="28"/>
        </w:rPr>
        <w:t xml:space="preserve">Порядок проведения </w:t>
      </w:r>
      <w:r w:rsidRPr="006923ED">
        <w:rPr>
          <w:sz w:val="30"/>
        </w:rPr>
        <w:t xml:space="preserve">смотра-конкурса </w:t>
      </w:r>
    </w:p>
    <w:p w:rsidR="007560BE" w:rsidRPr="006923ED" w:rsidRDefault="00D209D7" w:rsidP="00D81888">
      <w:pPr>
        <w:pStyle w:val="a4"/>
        <w:spacing w:before="120"/>
        <w:ind w:firstLine="720"/>
        <w:rPr>
          <w:sz w:val="30"/>
        </w:rPr>
      </w:pPr>
      <w:r>
        <w:rPr>
          <w:sz w:val="30"/>
        </w:rPr>
        <w:t>3.</w:t>
      </w:r>
      <w:r>
        <w:rPr>
          <w:sz w:val="30"/>
        </w:rPr>
        <w:tab/>
      </w:r>
      <w:r w:rsidR="007560BE" w:rsidRPr="006923ED">
        <w:rPr>
          <w:sz w:val="30"/>
        </w:rPr>
        <w:t xml:space="preserve">Смотр-конкурс организует и проводит Республиканский комитет Белорусского профессионального союза работников связи. </w:t>
      </w:r>
    </w:p>
    <w:p w:rsidR="007560BE" w:rsidRPr="006923ED" w:rsidRDefault="00D209D7" w:rsidP="007560BE">
      <w:pPr>
        <w:pStyle w:val="a4"/>
        <w:ind w:firstLine="708"/>
        <w:rPr>
          <w:sz w:val="30"/>
        </w:rPr>
      </w:pPr>
      <w:r>
        <w:rPr>
          <w:sz w:val="30"/>
        </w:rPr>
        <w:t>4.</w:t>
      </w:r>
      <w:r>
        <w:rPr>
          <w:sz w:val="30"/>
        </w:rPr>
        <w:tab/>
      </w:r>
      <w:r w:rsidR="007560BE" w:rsidRPr="006923ED">
        <w:rPr>
          <w:sz w:val="30"/>
        </w:rPr>
        <w:t xml:space="preserve">Смотр-конкурс проводится в течение календарного года по следующим номинациям: </w:t>
      </w:r>
    </w:p>
    <w:p w:rsidR="007560BE" w:rsidRPr="006923ED" w:rsidRDefault="007560BE" w:rsidP="007560BE">
      <w:pPr>
        <w:pStyle w:val="a4"/>
        <w:ind w:firstLine="708"/>
        <w:rPr>
          <w:sz w:val="30"/>
        </w:rPr>
      </w:pPr>
      <w:r w:rsidRPr="006923ED">
        <w:rPr>
          <w:sz w:val="30"/>
        </w:rPr>
        <w:t>«Лучший общественный инспектор по охране труда»,</w:t>
      </w:r>
    </w:p>
    <w:p w:rsidR="007560BE" w:rsidRPr="006923ED" w:rsidRDefault="007560BE" w:rsidP="007560BE">
      <w:pPr>
        <w:pStyle w:val="a4"/>
        <w:ind w:firstLine="708"/>
        <w:rPr>
          <w:sz w:val="30"/>
        </w:rPr>
      </w:pPr>
      <w:r w:rsidRPr="006923ED">
        <w:rPr>
          <w:sz w:val="30"/>
        </w:rPr>
        <w:t xml:space="preserve">«Лучшая общественная комиссия по охране труда», </w:t>
      </w:r>
    </w:p>
    <w:p w:rsidR="007560BE" w:rsidRPr="006923ED" w:rsidRDefault="007560BE" w:rsidP="007560BE">
      <w:pPr>
        <w:pStyle w:val="a4"/>
        <w:rPr>
          <w:sz w:val="30"/>
        </w:rPr>
      </w:pPr>
      <w:r w:rsidRPr="006923ED">
        <w:rPr>
          <w:sz w:val="30"/>
        </w:rPr>
        <w:t xml:space="preserve"> </w:t>
      </w:r>
      <w:r w:rsidRPr="006923ED">
        <w:rPr>
          <w:sz w:val="30"/>
        </w:rPr>
        <w:tab/>
        <w:t>«Лучший профсоюзный комитет по организации и осуществлению общественного контроля по охране труда».</w:t>
      </w:r>
    </w:p>
    <w:p w:rsidR="007560BE" w:rsidRPr="006923ED" w:rsidRDefault="007560BE" w:rsidP="007560BE">
      <w:pPr>
        <w:pStyle w:val="a4"/>
        <w:ind w:firstLine="708"/>
        <w:rPr>
          <w:sz w:val="30"/>
        </w:rPr>
      </w:pPr>
      <w:r w:rsidRPr="006923ED">
        <w:rPr>
          <w:sz w:val="30"/>
        </w:rPr>
        <w:t>5.</w:t>
      </w:r>
      <w:r w:rsidR="00D209D7">
        <w:rPr>
          <w:sz w:val="30"/>
        </w:rPr>
        <w:tab/>
      </w:r>
      <w:r w:rsidRPr="006923ED">
        <w:rPr>
          <w:sz w:val="30"/>
        </w:rPr>
        <w:t xml:space="preserve">В смотре-конкуре  принимают участие профсоюзные комитеты, общественные комиссии и общественные инспекторы по охране труда организаций, входящих в Белорусский профессиональный союз работников связи (далее - профсоюз). </w:t>
      </w:r>
    </w:p>
    <w:p w:rsidR="007560BE" w:rsidRPr="006923ED" w:rsidRDefault="007560BE" w:rsidP="007560BE">
      <w:pPr>
        <w:pStyle w:val="a4"/>
        <w:rPr>
          <w:sz w:val="30"/>
        </w:rPr>
      </w:pPr>
      <w:r w:rsidRPr="006923ED">
        <w:rPr>
          <w:sz w:val="30"/>
        </w:rPr>
        <w:t xml:space="preserve"> </w:t>
      </w:r>
      <w:r w:rsidRPr="006923ED">
        <w:rPr>
          <w:sz w:val="30"/>
        </w:rPr>
        <w:tab/>
        <w:t>6.</w:t>
      </w:r>
      <w:r w:rsidR="00D209D7">
        <w:rPr>
          <w:sz w:val="30"/>
        </w:rPr>
        <w:tab/>
      </w:r>
      <w:r w:rsidRPr="006923ED">
        <w:rPr>
          <w:sz w:val="30"/>
        </w:rPr>
        <w:t>Для проведения смотра-конкурса и подведения его итогов президиумом</w:t>
      </w:r>
      <w:r w:rsidR="0084323B" w:rsidRPr="006923ED">
        <w:rPr>
          <w:sz w:val="30"/>
        </w:rPr>
        <w:t xml:space="preserve"> </w:t>
      </w:r>
      <w:r w:rsidRPr="006923ED">
        <w:rPr>
          <w:sz w:val="30"/>
        </w:rPr>
        <w:t xml:space="preserve">Республиканского комитета Белорусского профессионального союза работников связи утверждается конкурсная комиссия, в которую входят представители профсоюзных организаций и представители нанимателей. </w:t>
      </w:r>
    </w:p>
    <w:p w:rsidR="007560BE" w:rsidRPr="006923ED" w:rsidRDefault="007560BE" w:rsidP="007560BE">
      <w:pPr>
        <w:pStyle w:val="a4"/>
        <w:rPr>
          <w:sz w:val="30"/>
        </w:rPr>
      </w:pPr>
      <w:r w:rsidRPr="006923ED">
        <w:rPr>
          <w:sz w:val="30"/>
        </w:rPr>
        <w:t xml:space="preserve"> </w:t>
      </w:r>
      <w:r w:rsidRPr="006923ED">
        <w:rPr>
          <w:sz w:val="30"/>
        </w:rPr>
        <w:tab/>
        <w:t>Конкурсная комиссия информирует профсоюзные комитеты о порядке проведения смотра-конкурса и условиях участия, проводит анализ организации общественного контроля в профсоюзных комитетах, состояния условий и охраны труда в организациях, рассматривает представленные на смотр-конкурс материалы.</w:t>
      </w:r>
    </w:p>
    <w:p w:rsidR="007560BE" w:rsidRPr="006923ED" w:rsidRDefault="007560BE" w:rsidP="007560BE">
      <w:pPr>
        <w:pStyle w:val="a4"/>
        <w:ind w:firstLine="708"/>
        <w:rPr>
          <w:sz w:val="30"/>
        </w:rPr>
      </w:pPr>
      <w:r w:rsidRPr="006923ED">
        <w:rPr>
          <w:sz w:val="30"/>
        </w:rPr>
        <w:t>7.</w:t>
      </w:r>
      <w:r w:rsidR="00D209D7">
        <w:rPr>
          <w:sz w:val="30"/>
        </w:rPr>
        <w:tab/>
      </w:r>
      <w:r w:rsidRPr="006923ED">
        <w:rPr>
          <w:sz w:val="30"/>
        </w:rPr>
        <w:t xml:space="preserve"> В </w:t>
      </w:r>
      <w:r w:rsidR="00D81888">
        <w:rPr>
          <w:sz w:val="30"/>
        </w:rPr>
        <w:t>первичных профсоюзных организациях</w:t>
      </w:r>
      <w:r w:rsidRPr="006923ED">
        <w:rPr>
          <w:sz w:val="30"/>
        </w:rPr>
        <w:t xml:space="preserve"> проведение смотра-конкурса и подведение его итогов осуществляют профсоюзные комитеты. </w:t>
      </w:r>
    </w:p>
    <w:p w:rsidR="007560BE" w:rsidRPr="006923ED" w:rsidRDefault="007560BE" w:rsidP="007560BE">
      <w:pPr>
        <w:pStyle w:val="a4"/>
        <w:ind w:firstLine="708"/>
        <w:rPr>
          <w:sz w:val="30"/>
        </w:rPr>
      </w:pPr>
      <w:proofErr w:type="gramStart"/>
      <w:r w:rsidRPr="006923ED">
        <w:rPr>
          <w:sz w:val="30"/>
        </w:rPr>
        <w:t>Профсоюзные комитеты знакомят общественных  инспекторов по охране  труда, членов общественных комиссий, профсоюзный актив с целями  и  задачами смотра-конкурса,  организуют их дополнительное обучение по вопросам охраны труда, прав, полномочий, форм и методов работы, предусмотренных действующим законодательством, положениями об общественной комиссии и об общественном инспекторе по охране труда, а также ежеквартально подводят промежуточные итоги.</w:t>
      </w:r>
      <w:proofErr w:type="gramEnd"/>
    </w:p>
    <w:p w:rsidR="007560BE" w:rsidRPr="006923ED" w:rsidRDefault="00D209D7" w:rsidP="003E7E19">
      <w:pPr>
        <w:pStyle w:val="a4"/>
        <w:ind w:firstLine="720"/>
        <w:rPr>
          <w:sz w:val="30"/>
          <w:szCs w:val="30"/>
        </w:rPr>
      </w:pPr>
      <w:r>
        <w:rPr>
          <w:sz w:val="30"/>
        </w:rPr>
        <w:t>8.</w:t>
      </w:r>
      <w:r>
        <w:rPr>
          <w:sz w:val="30"/>
        </w:rPr>
        <w:tab/>
      </w:r>
      <w:r w:rsidR="007560BE" w:rsidRPr="006923ED">
        <w:rPr>
          <w:sz w:val="30"/>
        </w:rPr>
        <w:t>В ходе смотра-конкурса</w:t>
      </w:r>
      <w:r w:rsidR="003E7E19" w:rsidRPr="006923ED">
        <w:rPr>
          <w:sz w:val="30"/>
        </w:rPr>
        <w:t xml:space="preserve"> </w:t>
      </w:r>
      <w:r w:rsidR="007560BE" w:rsidRPr="006923ED">
        <w:rPr>
          <w:sz w:val="30"/>
          <w:szCs w:val="30"/>
        </w:rPr>
        <w:t xml:space="preserve">общественные инспекторы по охране труда участвуют в ежедневном, ежемесячном </w:t>
      </w:r>
      <w:r>
        <w:rPr>
          <w:sz w:val="30"/>
          <w:szCs w:val="30"/>
        </w:rPr>
        <w:t xml:space="preserve">и ежеквартальном периодическом </w:t>
      </w:r>
      <w:proofErr w:type="gramStart"/>
      <w:r w:rsidR="007560BE" w:rsidRPr="006923ED">
        <w:rPr>
          <w:sz w:val="30"/>
          <w:szCs w:val="30"/>
        </w:rPr>
        <w:t>контроле за</w:t>
      </w:r>
      <w:proofErr w:type="gramEnd"/>
      <w:r w:rsidR="007560BE" w:rsidRPr="006923ED">
        <w:rPr>
          <w:sz w:val="30"/>
          <w:szCs w:val="30"/>
        </w:rPr>
        <w:t xml:space="preserve"> соблюдением законодательства об охране труда  и контролируют:</w:t>
      </w:r>
    </w:p>
    <w:p w:rsidR="007560BE" w:rsidRPr="006923ED" w:rsidRDefault="007560BE" w:rsidP="007560BE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>выполнение условий коллективного договора;</w:t>
      </w:r>
    </w:p>
    <w:p w:rsidR="007560BE" w:rsidRPr="006923ED" w:rsidRDefault="007560BE" w:rsidP="007560B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соответствие технологических процессов, станков, машин, механизмов и другого эксплуатируемого оборудования, </w:t>
      </w:r>
      <w:r w:rsidRPr="006923ED">
        <w:rPr>
          <w:sz w:val="30"/>
          <w:szCs w:val="30"/>
        </w:rPr>
        <w:lastRenderedPageBreak/>
        <w:t>приспособлений и инструмента, транспортных и грузоподъемных сре</w:t>
      </w:r>
      <w:proofErr w:type="gramStart"/>
      <w:r w:rsidRPr="006923ED">
        <w:rPr>
          <w:sz w:val="30"/>
          <w:szCs w:val="30"/>
        </w:rPr>
        <w:t>дств тр</w:t>
      </w:r>
      <w:proofErr w:type="gramEnd"/>
      <w:r w:rsidRPr="006923ED">
        <w:rPr>
          <w:sz w:val="30"/>
          <w:szCs w:val="30"/>
        </w:rPr>
        <w:t xml:space="preserve">ебованиям охраны труда; </w:t>
      </w:r>
    </w:p>
    <w:p w:rsidR="007560BE" w:rsidRPr="006923ED" w:rsidRDefault="007560BE" w:rsidP="007560B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>работу вентиляционных установок и осветительных приборов;</w:t>
      </w:r>
    </w:p>
    <w:p w:rsidR="007560BE" w:rsidRPr="006923ED" w:rsidRDefault="007560BE" w:rsidP="007560B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правильность и безопасность хранения, транспортировки и применения вредных, ядовитых, </w:t>
      </w:r>
      <w:proofErr w:type="spellStart"/>
      <w:r w:rsidRPr="006923ED">
        <w:rPr>
          <w:sz w:val="30"/>
          <w:szCs w:val="30"/>
        </w:rPr>
        <w:t>пожар</w:t>
      </w:r>
      <w:proofErr w:type="gramStart"/>
      <w:r w:rsidRPr="006923ED">
        <w:rPr>
          <w:sz w:val="30"/>
          <w:szCs w:val="30"/>
        </w:rPr>
        <w:t>о</w:t>
      </w:r>
      <w:proofErr w:type="spellEnd"/>
      <w:r w:rsidRPr="006923ED">
        <w:rPr>
          <w:sz w:val="30"/>
          <w:szCs w:val="30"/>
        </w:rPr>
        <w:t>-</w:t>
      </w:r>
      <w:proofErr w:type="gramEnd"/>
      <w:r w:rsidRPr="006923ED">
        <w:rPr>
          <w:sz w:val="30"/>
          <w:szCs w:val="30"/>
        </w:rPr>
        <w:t> и взрывоопасных веществ и материалов</w:t>
      </w:r>
      <w:r w:rsidRPr="006923ED">
        <w:rPr>
          <w:spacing w:val="-12"/>
          <w:sz w:val="30"/>
          <w:szCs w:val="30"/>
        </w:rPr>
        <w:t>;</w:t>
      </w:r>
    </w:p>
    <w:p w:rsidR="007560BE" w:rsidRPr="006923ED" w:rsidRDefault="007560BE" w:rsidP="007560B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>состояние санитарно-гигиенических условий труда на рабочих местах (температурно-влажностный режим, запыленность и загазованность воздушной среды, освещенность и др.);</w:t>
      </w:r>
    </w:p>
    <w:p w:rsidR="007560BE" w:rsidRPr="006923ED" w:rsidRDefault="007560BE" w:rsidP="007560BE">
      <w:pPr>
        <w:tabs>
          <w:tab w:val="left" w:pos="567"/>
          <w:tab w:val="left" w:pos="1560"/>
        </w:tabs>
        <w:ind w:firstLine="709"/>
        <w:jc w:val="both"/>
        <w:rPr>
          <w:bCs/>
          <w:sz w:val="30"/>
          <w:szCs w:val="30"/>
        </w:rPr>
      </w:pPr>
      <w:r w:rsidRPr="006923ED">
        <w:rPr>
          <w:bCs/>
          <w:sz w:val="30"/>
          <w:szCs w:val="30"/>
        </w:rPr>
        <w:t>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</w:t>
      </w:r>
      <w:proofErr w:type="gramStart"/>
      <w:r w:rsidRPr="006923ED">
        <w:rPr>
          <w:bCs/>
          <w:sz w:val="30"/>
          <w:szCs w:val="30"/>
        </w:rPr>
        <w:t>дств в с</w:t>
      </w:r>
      <w:proofErr w:type="gramEnd"/>
      <w:r w:rsidRPr="006923ED">
        <w:rPr>
          <w:bCs/>
          <w:sz w:val="30"/>
          <w:szCs w:val="30"/>
        </w:rPr>
        <w:t>оответствии с установленными нормами;</w:t>
      </w:r>
    </w:p>
    <w:p w:rsidR="007560BE" w:rsidRPr="006923ED" w:rsidRDefault="007560BE" w:rsidP="007560B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качество и своевременность проведения стажировки, инструктажа по охране труда, обучения безопасным методам труда и проверки знаний по вопросам охраны труда; </w:t>
      </w:r>
    </w:p>
    <w:p w:rsidR="007560BE" w:rsidRPr="006923ED" w:rsidRDefault="007560BE" w:rsidP="007560B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>предоставление лечебно-профилактического питания и других равноценных пищевых продуктов, молока, организацию водно-питьевого режима;</w:t>
      </w:r>
    </w:p>
    <w:p w:rsidR="007560BE" w:rsidRPr="006923ED" w:rsidRDefault="007560BE" w:rsidP="007560B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>работу кабинетов по охране труда, оформление стендов и уголков по охране труда;</w:t>
      </w:r>
    </w:p>
    <w:p w:rsidR="007560BE" w:rsidRPr="006923ED" w:rsidRDefault="007560BE" w:rsidP="007560B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>наличие у работников соответствующих удостоверений, нарядов-допусков на выполнение работ с повышенной опасностью;</w:t>
      </w:r>
    </w:p>
    <w:p w:rsidR="007560BE" w:rsidRPr="006923ED" w:rsidRDefault="007560BE" w:rsidP="007560BE">
      <w:pPr>
        <w:shd w:val="clear" w:color="auto" w:fill="FFFFFF"/>
        <w:tabs>
          <w:tab w:val="left" w:pos="567"/>
          <w:tab w:val="left" w:pos="1560"/>
        </w:tabs>
        <w:snapToGrid w:val="0"/>
        <w:ind w:right="-1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>выполнение работниками обязанностей по охране труда и требований локальных нормативных актов по охране труда;</w:t>
      </w:r>
    </w:p>
    <w:p w:rsidR="007560BE" w:rsidRPr="006923ED" w:rsidRDefault="007560BE" w:rsidP="007560BE">
      <w:pPr>
        <w:tabs>
          <w:tab w:val="left" w:pos="567"/>
        </w:tabs>
        <w:ind w:firstLine="709"/>
        <w:jc w:val="both"/>
        <w:rPr>
          <w:rFonts w:eastAsiaTheme="minorEastAsia"/>
          <w:bCs/>
          <w:sz w:val="30"/>
          <w:szCs w:val="30"/>
        </w:rPr>
      </w:pPr>
      <w:r w:rsidRPr="006923ED">
        <w:rPr>
          <w:bCs/>
          <w:sz w:val="30"/>
          <w:szCs w:val="30"/>
        </w:rPr>
        <w:t>соблюдение законодательства при расследовании  и учете несчастных случаев на производстве, профессиональных заболеваний, разработку и реализацию мер по их профилактике и предупреждению;</w:t>
      </w:r>
    </w:p>
    <w:p w:rsidR="007560BE" w:rsidRPr="006923ED" w:rsidRDefault="007560BE" w:rsidP="007560BE">
      <w:pPr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923ED">
        <w:rPr>
          <w:bCs/>
          <w:sz w:val="30"/>
          <w:szCs w:val="30"/>
        </w:rPr>
        <w:t xml:space="preserve">соблюдение законодательства, регламентирующего отстранение от работы </w:t>
      </w:r>
      <w:r w:rsidR="00BF16FA" w:rsidRPr="006923ED">
        <w:rPr>
          <w:bCs/>
          <w:sz w:val="30"/>
          <w:szCs w:val="30"/>
        </w:rPr>
        <w:t xml:space="preserve">(запрет на работу), </w:t>
      </w:r>
      <w:r w:rsidRPr="006923ED">
        <w:rPr>
          <w:bCs/>
          <w:sz w:val="30"/>
          <w:szCs w:val="30"/>
        </w:rPr>
        <w:t>в соответствующий день (смену) работников,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7560BE" w:rsidRPr="006923ED" w:rsidRDefault="007560BE" w:rsidP="007560BE">
      <w:pPr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923ED">
        <w:rPr>
          <w:bCs/>
          <w:sz w:val="30"/>
          <w:szCs w:val="30"/>
        </w:rPr>
        <w:t xml:space="preserve">возмещение вреда, причиненного жизни и здоровью </w:t>
      </w:r>
      <w:proofErr w:type="gramStart"/>
      <w:r w:rsidRPr="006923ED">
        <w:rPr>
          <w:bCs/>
          <w:sz w:val="30"/>
          <w:szCs w:val="30"/>
        </w:rPr>
        <w:t>работающих</w:t>
      </w:r>
      <w:proofErr w:type="gramEnd"/>
      <w:r w:rsidRPr="006923ED">
        <w:rPr>
          <w:bCs/>
          <w:sz w:val="30"/>
          <w:szCs w:val="30"/>
        </w:rPr>
        <w:t>, в соответствии с законодательством;</w:t>
      </w:r>
    </w:p>
    <w:p w:rsidR="007560BE" w:rsidRPr="006923ED" w:rsidRDefault="007560BE" w:rsidP="007560BE">
      <w:pPr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923ED">
        <w:rPr>
          <w:bCs/>
          <w:sz w:val="30"/>
          <w:szCs w:val="30"/>
        </w:rPr>
        <w:t xml:space="preserve">соблюдение законодательства при недопущении к работе, отстранении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</w:t>
      </w:r>
      <w:r w:rsidRPr="006923ED">
        <w:rPr>
          <w:bCs/>
          <w:sz w:val="30"/>
          <w:szCs w:val="30"/>
        </w:rPr>
        <w:lastRenderedPageBreak/>
        <w:t>прошедшего медицинский осмотр, в случаях и порядке, предусмотренных законодательством;</w:t>
      </w:r>
    </w:p>
    <w:p w:rsidR="007560BE" w:rsidRPr="006923ED" w:rsidRDefault="007560BE" w:rsidP="007560BE">
      <w:pPr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923ED">
        <w:rPr>
          <w:bCs/>
          <w:sz w:val="30"/>
          <w:szCs w:val="30"/>
        </w:rPr>
        <w:t xml:space="preserve">проведение аттестации рабочих мест по условиям труда, </w:t>
      </w:r>
      <w:hyperlink r:id="rId8" w:history="1">
        <w:r w:rsidRPr="006923ED">
          <w:rPr>
            <w:rStyle w:val="a3"/>
            <w:bCs/>
            <w:color w:val="auto"/>
            <w:sz w:val="30"/>
            <w:szCs w:val="30"/>
            <w:u w:val="none"/>
          </w:rPr>
          <w:t>паспортизации</w:t>
        </w:r>
      </w:hyperlink>
      <w:r w:rsidRPr="006923ED">
        <w:rPr>
          <w:bCs/>
          <w:sz w:val="30"/>
          <w:szCs w:val="30"/>
        </w:rPr>
        <w:t xml:space="preserve"> санитарно-технического состояния условий и охраны труда;</w:t>
      </w:r>
    </w:p>
    <w:p w:rsidR="007560BE" w:rsidRPr="006923ED" w:rsidRDefault="007560BE" w:rsidP="007560BE">
      <w:pPr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923ED">
        <w:rPr>
          <w:bCs/>
          <w:sz w:val="30"/>
          <w:szCs w:val="30"/>
        </w:rPr>
        <w:t>функционирование системы управления охраной труда;</w:t>
      </w:r>
    </w:p>
    <w:p w:rsidR="007560BE" w:rsidRPr="006923ED" w:rsidRDefault="007560BE" w:rsidP="007560BE">
      <w:pPr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923ED">
        <w:rPr>
          <w:bCs/>
          <w:sz w:val="30"/>
          <w:szCs w:val="30"/>
        </w:rPr>
        <w:t>организацию в соответствии с установленными нормами санитарно-бытового обеспечения работников;</w:t>
      </w:r>
    </w:p>
    <w:p w:rsidR="007560BE" w:rsidRPr="006923ED" w:rsidRDefault="007560BE" w:rsidP="007560BE">
      <w:pPr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923ED">
        <w:rPr>
          <w:bCs/>
          <w:sz w:val="30"/>
          <w:szCs w:val="30"/>
        </w:rPr>
        <w:t xml:space="preserve">проведение обязательных предварительных (при поступлении на работу), периодических (в течение трудовой деятельности) и </w:t>
      </w:r>
      <w:proofErr w:type="spellStart"/>
      <w:r w:rsidRPr="006923ED">
        <w:rPr>
          <w:bCs/>
          <w:sz w:val="30"/>
          <w:szCs w:val="30"/>
        </w:rPr>
        <w:t>предсменных</w:t>
      </w:r>
      <w:proofErr w:type="spellEnd"/>
      <w:r w:rsidRPr="006923ED">
        <w:rPr>
          <w:bCs/>
          <w:sz w:val="30"/>
          <w:szCs w:val="30"/>
        </w:rPr>
        <w:t xml:space="preserve"> (перед началом работы, смены) медицинских осмотров либо </w:t>
      </w:r>
      <w:hyperlink r:id="rId9" w:history="1">
        <w:r w:rsidRPr="006923ED">
          <w:rPr>
            <w:rStyle w:val="a3"/>
            <w:bCs/>
            <w:color w:val="auto"/>
            <w:sz w:val="30"/>
            <w:szCs w:val="30"/>
            <w:u w:val="none"/>
          </w:rPr>
          <w:t>освидетельствования</w:t>
        </w:r>
      </w:hyperlink>
      <w:r w:rsidRPr="006923ED">
        <w:rPr>
          <w:bCs/>
          <w:sz w:val="30"/>
          <w:szCs w:val="30"/>
        </w:rPr>
        <w:t xml:space="preserve"> установленных категорий работников на предмет нахождения в состоянии алкогольного, наркотического или токсического опьянения, а также внеочередных медицинских </w:t>
      </w:r>
      <w:hyperlink r:id="rId10" w:history="1">
        <w:r w:rsidRPr="006923ED">
          <w:rPr>
            <w:rStyle w:val="a3"/>
            <w:bCs/>
            <w:color w:val="auto"/>
            <w:sz w:val="30"/>
            <w:szCs w:val="30"/>
            <w:u w:val="none"/>
          </w:rPr>
          <w:t>осмотров</w:t>
        </w:r>
      </w:hyperlink>
      <w:r w:rsidRPr="006923ED">
        <w:rPr>
          <w:bCs/>
          <w:sz w:val="30"/>
          <w:szCs w:val="30"/>
        </w:rPr>
        <w:t xml:space="preserve"> работников при ухудшении состояния их здоровья;</w:t>
      </w:r>
    </w:p>
    <w:p w:rsidR="007560BE" w:rsidRPr="006923ED" w:rsidRDefault="007560BE" w:rsidP="007560BE">
      <w:pPr>
        <w:tabs>
          <w:tab w:val="left" w:pos="567"/>
        </w:tabs>
        <w:ind w:firstLine="709"/>
        <w:jc w:val="both"/>
        <w:rPr>
          <w:bCs/>
          <w:spacing w:val="-8"/>
          <w:sz w:val="30"/>
          <w:szCs w:val="30"/>
        </w:rPr>
      </w:pPr>
      <w:r w:rsidRPr="006923ED">
        <w:rPr>
          <w:bCs/>
          <w:sz w:val="30"/>
          <w:szCs w:val="30"/>
        </w:rPr>
        <w:t xml:space="preserve">выделение в необходимых объемах финансовых средств, </w:t>
      </w:r>
      <w:r w:rsidRPr="006923ED">
        <w:rPr>
          <w:bCs/>
          <w:spacing w:val="-4"/>
          <w:sz w:val="30"/>
          <w:szCs w:val="30"/>
        </w:rPr>
        <w:t>оборудования и материалов для осуществления мероприятий по улучшени</w:t>
      </w:r>
      <w:r w:rsidRPr="006923ED">
        <w:rPr>
          <w:bCs/>
          <w:sz w:val="30"/>
          <w:szCs w:val="30"/>
        </w:rPr>
        <w:t xml:space="preserve">ю условий и охраны труда, предусмотренных коллективным договором, </w:t>
      </w:r>
      <w:r w:rsidRPr="006923ED">
        <w:rPr>
          <w:bCs/>
          <w:spacing w:val="-8"/>
          <w:sz w:val="30"/>
          <w:szCs w:val="30"/>
        </w:rPr>
        <w:t>соглашениями, планами мероприятий по улучшению условий и охраны труда;</w:t>
      </w:r>
    </w:p>
    <w:p w:rsidR="007560BE" w:rsidRPr="006923ED" w:rsidRDefault="007560BE" w:rsidP="007560BE">
      <w:pPr>
        <w:tabs>
          <w:tab w:val="left" w:pos="567"/>
        </w:tabs>
        <w:ind w:firstLine="709"/>
        <w:jc w:val="both"/>
        <w:rPr>
          <w:sz w:val="20"/>
          <w:szCs w:val="30"/>
        </w:rPr>
      </w:pPr>
      <w:r w:rsidRPr="006923ED">
        <w:rPr>
          <w:bCs/>
          <w:sz w:val="30"/>
          <w:szCs w:val="30"/>
        </w:rPr>
        <w:t>назначение должностных лиц, ответственных за организацию охраны труда в организации и структурных подразделениях</w:t>
      </w:r>
      <w:r w:rsidRPr="006923ED">
        <w:rPr>
          <w:szCs w:val="30"/>
        </w:rPr>
        <w:t>.</w:t>
      </w:r>
    </w:p>
    <w:p w:rsidR="007560BE" w:rsidRPr="006923ED" w:rsidRDefault="007560BE" w:rsidP="007560BE">
      <w:pPr>
        <w:pStyle w:val="a4"/>
        <w:ind w:firstLine="720"/>
        <w:rPr>
          <w:sz w:val="30"/>
        </w:rPr>
      </w:pPr>
    </w:p>
    <w:p w:rsidR="007560BE" w:rsidRPr="006923ED" w:rsidRDefault="007560BE" w:rsidP="007560BE">
      <w:pPr>
        <w:pStyle w:val="a4"/>
        <w:rPr>
          <w:sz w:val="30"/>
        </w:rPr>
      </w:pPr>
      <w:r w:rsidRPr="006923ED">
        <w:rPr>
          <w:sz w:val="30"/>
        </w:rPr>
        <w:t xml:space="preserve">           </w:t>
      </w:r>
      <w:r w:rsidRPr="006923ED">
        <w:rPr>
          <w:sz w:val="28"/>
          <w:szCs w:val="28"/>
        </w:rPr>
        <w:t>Глава</w:t>
      </w:r>
      <w:r w:rsidR="00D209D7">
        <w:rPr>
          <w:sz w:val="30"/>
        </w:rPr>
        <w:t xml:space="preserve"> 3</w:t>
      </w:r>
      <w:r w:rsidR="00D209D7">
        <w:rPr>
          <w:sz w:val="30"/>
        </w:rPr>
        <w:tab/>
      </w:r>
      <w:r w:rsidRPr="006923ED">
        <w:rPr>
          <w:sz w:val="30"/>
        </w:rPr>
        <w:t>Подведение итогов и поощрение победителей</w:t>
      </w:r>
    </w:p>
    <w:p w:rsidR="007560BE" w:rsidRPr="006923ED" w:rsidRDefault="007560BE" w:rsidP="007560BE">
      <w:pPr>
        <w:pStyle w:val="a4"/>
        <w:rPr>
          <w:sz w:val="30"/>
        </w:rPr>
      </w:pPr>
      <w:r w:rsidRPr="006923ED">
        <w:rPr>
          <w:sz w:val="30"/>
        </w:rPr>
        <w:t xml:space="preserve">                            смотра-конкурса </w:t>
      </w:r>
    </w:p>
    <w:p w:rsidR="007560BE" w:rsidRPr="006923ED" w:rsidRDefault="00D209D7" w:rsidP="00BB6084">
      <w:pPr>
        <w:pStyle w:val="a4"/>
        <w:spacing w:before="120"/>
        <w:ind w:firstLine="720"/>
        <w:rPr>
          <w:sz w:val="30"/>
        </w:rPr>
      </w:pPr>
      <w:r>
        <w:rPr>
          <w:sz w:val="30"/>
        </w:rPr>
        <w:t>9.</w:t>
      </w:r>
      <w:r>
        <w:rPr>
          <w:sz w:val="30"/>
        </w:rPr>
        <w:tab/>
      </w:r>
      <w:r w:rsidR="007560BE" w:rsidRPr="006923ED">
        <w:rPr>
          <w:sz w:val="30"/>
        </w:rPr>
        <w:t xml:space="preserve">Итоги смотра-конкурса подводят профсоюзные комитеты </w:t>
      </w:r>
      <w:r w:rsidR="009250A2" w:rsidRPr="006923ED">
        <w:rPr>
          <w:sz w:val="30"/>
        </w:rPr>
        <w:t>первичных профсоюзных организаций</w:t>
      </w:r>
      <w:r w:rsidR="007560BE" w:rsidRPr="006923ED">
        <w:rPr>
          <w:sz w:val="30"/>
        </w:rPr>
        <w:t xml:space="preserve"> и  конкурсная комиссия Республиканского комитета профсоюза поэтапно.     </w:t>
      </w:r>
    </w:p>
    <w:p w:rsidR="007560BE" w:rsidRPr="006923ED" w:rsidRDefault="007560BE" w:rsidP="007560BE">
      <w:pPr>
        <w:pStyle w:val="a4"/>
        <w:ind w:firstLine="720"/>
        <w:rPr>
          <w:sz w:val="30"/>
        </w:rPr>
      </w:pPr>
      <w:r w:rsidRPr="006923ED">
        <w:rPr>
          <w:sz w:val="30"/>
        </w:rPr>
        <w:t xml:space="preserve">Победителями смотра-конкурса признаются профсоюзные комитеты, общественные комиссии по охране труда, общественные инспекторы по охране труда, добившиеся улучшения условий труда, снижения производственного травматизма и профессиональной заболеваемости, имеющие лучшие показатели </w:t>
      </w:r>
      <w:r w:rsidR="00941899">
        <w:rPr>
          <w:sz w:val="30"/>
        </w:rPr>
        <w:t xml:space="preserve">в соответствии с </w:t>
      </w:r>
      <w:r w:rsidRPr="006923ED">
        <w:rPr>
          <w:sz w:val="30"/>
        </w:rPr>
        <w:t>приложени</w:t>
      </w:r>
      <w:r w:rsidR="00941899">
        <w:rPr>
          <w:sz w:val="30"/>
        </w:rPr>
        <w:t>ями</w:t>
      </w:r>
      <w:r w:rsidRPr="006923ED">
        <w:rPr>
          <w:sz w:val="30"/>
        </w:rPr>
        <w:t xml:space="preserve"> 1, 2, 3 к настоящему Положению.</w:t>
      </w:r>
    </w:p>
    <w:p w:rsidR="00D209D7" w:rsidRDefault="00D209D7" w:rsidP="00D209D7">
      <w:pPr>
        <w:pStyle w:val="a4"/>
        <w:ind w:firstLine="720"/>
        <w:rPr>
          <w:sz w:val="30"/>
          <w:szCs w:val="30"/>
        </w:rPr>
      </w:pPr>
      <w:r>
        <w:rPr>
          <w:sz w:val="30"/>
        </w:rPr>
        <w:t>10.</w:t>
      </w:r>
      <w:r>
        <w:rPr>
          <w:sz w:val="30"/>
        </w:rPr>
        <w:tab/>
      </w:r>
      <w:proofErr w:type="gramStart"/>
      <w:r>
        <w:rPr>
          <w:sz w:val="30"/>
          <w:szCs w:val="30"/>
        </w:rPr>
        <w:t xml:space="preserve">Профсоюзные комитеты при подведении итогов смотра-конкурса дают оценку вклада общественных комиссий и общественных инспекторов по охране труда в решение имеющихся проблем по обеспечению безопасности, улучшению условий труда и быта, культуры производства, осуществлению других мер по предупреждению травматизма и заболеваемости на производстве, системности осуществления информационной работы в области охраны труда </w:t>
      </w:r>
      <w:r>
        <w:rPr>
          <w:sz w:val="30"/>
          <w:szCs w:val="30"/>
        </w:rPr>
        <w:lastRenderedPageBreak/>
        <w:t>(наличие и содержание информации об охране труда, работе общественной комиссии и</w:t>
      </w:r>
      <w:proofErr w:type="gramEnd"/>
      <w:r>
        <w:rPr>
          <w:sz w:val="30"/>
          <w:szCs w:val="30"/>
        </w:rPr>
        <w:t xml:space="preserve"> общественных инспекторов об охране труда на информационных стендах, сайтах, страницах на сайте вышестоящей профсоюзной организации, социального партнера, в социальных сетях и </w:t>
      </w:r>
      <w:r>
        <w:rPr>
          <w:sz w:val="30"/>
          <w:szCs w:val="30"/>
          <w:lang w:val="en-US"/>
        </w:rPr>
        <w:t>Telegram</w:t>
      </w:r>
      <w:r>
        <w:rPr>
          <w:sz w:val="30"/>
          <w:szCs w:val="30"/>
        </w:rPr>
        <w:t>-каналах), систематическую разработку и выпуск бюллетеней по охране труда, постоянное предоставление публикаций в СМИ с информацией о деятельности общественной комиссии и общественных инспекторов об охране труда. Результаты смотра-конкурса рассматриваются на заседании профсоюзного комитета. Лучшие общественные комиссии и общественные инспекторы по охране труда поощряются, а их опыт работы пропагандируется.</w:t>
      </w:r>
    </w:p>
    <w:p w:rsidR="009250A2" w:rsidRPr="006923ED" w:rsidRDefault="009250A2" w:rsidP="009250A2">
      <w:pPr>
        <w:pStyle w:val="a4"/>
        <w:ind w:firstLine="720"/>
        <w:rPr>
          <w:sz w:val="30"/>
        </w:rPr>
      </w:pPr>
      <w:r w:rsidRPr="006923ED">
        <w:rPr>
          <w:sz w:val="30"/>
        </w:rPr>
        <w:t>11.</w:t>
      </w:r>
      <w:r w:rsidR="00D209D7">
        <w:rPr>
          <w:sz w:val="30"/>
        </w:rPr>
        <w:tab/>
      </w:r>
      <w:proofErr w:type="gramStart"/>
      <w:r w:rsidRPr="006923ED">
        <w:rPr>
          <w:sz w:val="30"/>
        </w:rPr>
        <w:t>Профсоюзные комитеты первичных профсоюзных организаций зональных (районных) узлов</w:t>
      </w:r>
      <w:r w:rsidR="00733C25">
        <w:rPr>
          <w:sz w:val="30"/>
        </w:rPr>
        <w:t xml:space="preserve"> электросвязи</w:t>
      </w:r>
      <w:r w:rsidRPr="006923ED">
        <w:rPr>
          <w:sz w:val="30"/>
        </w:rPr>
        <w:t xml:space="preserve"> </w:t>
      </w:r>
      <w:r w:rsidR="00941899" w:rsidRPr="006923ED">
        <w:rPr>
          <w:sz w:val="30"/>
        </w:rPr>
        <w:t>РУП «</w:t>
      </w:r>
      <w:proofErr w:type="spellStart"/>
      <w:r w:rsidR="00941899" w:rsidRPr="006923ED">
        <w:rPr>
          <w:sz w:val="30"/>
        </w:rPr>
        <w:t>Белтелеком</w:t>
      </w:r>
      <w:proofErr w:type="spellEnd"/>
      <w:r w:rsidR="00941899" w:rsidRPr="006923ED">
        <w:rPr>
          <w:sz w:val="30"/>
        </w:rPr>
        <w:t>»</w:t>
      </w:r>
      <w:r w:rsidR="00941899">
        <w:rPr>
          <w:sz w:val="30"/>
        </w:rPr>
        <w:t xml:space="preserve">, </w:t>
      </w:r>
      <w:r w:rsidR="00733C25" w:rsidRPr="006923ED">
        <w:rPr>
          <w:sz w:val="30"/>
        </w:rPr>
        <w:t>районных узлов</w:t>
      </w:r>
      <w:r w:rsidR="00941899">
        <w:rPr>
          <w:sz w:val="30"/>
        </w:rPr>
        <w:t xml:space="preserve"> </w:t>
      </w:r>
      <w:r w:rsidR="00733C25">
        <w:rPr>
          <w:sz w:val="30"/>
        </w:rPr>
        <w:t xml:space="preserve">почтовой связи </w:t>
      </w:r>
      <w:r w:rsidRPr="006923ED">
        <w:rPr>
          <w:sz w:val="30"/>
        </w:rPr>
        <w:t>РУП «</w:t>
      </w:r>
      <w:proofErr w:type="spellStart"/>
      <w:r w:rsidRPr="006923ED">
        <w:rPr>
          <w:sz w:val="30"/>
        </w:rPr>
        <w:t>Белпочта</w:t>
      </w:r>
      <w:proofErr w:type="spellEnd"/>
      <w:r w:rsidRPr="006923ED">
        <w:rPr>
          <w:sz w:val="30"/>
        </w:rPr>
        <w:t>», фи</w:t>
      </w:r>
      <w:r w:rsidR="00733C25">
        <w:rPr>
          <w:sz w:val="30"/>
        </w:rPr>
        <w:t>лиалов ОАО «</w:t>
      </w:r>
      <w:proofErr w:type="spellStart"/>
      <w:r w:rsidR="00733C25">
        <w:rPr>
          <w:sz w:val="30"/>
        </w:rPr>
        <w:t>Белремстройсвязь</w:t>
      </w:r>
      <w:proofErr w:type="spellEnd"/>
      <w:r w:rsidR="00733C25">
        <w:rPr>
          <w:sz w:val="30"/>
        </w:rPr>
        <w:t xml:space="preserve">», </w:t>
      </w:r>
      <w:r w:rsidRPr="006923ED">
        <w:rPr>
          <w:sz w:val="30"/>
        </w:rPr>
        <w:t>ОАО «</w:t>
      </w:r>
      <w:proofErr w:type="spellStart"/>
      <w:r w:rsidRPr="006923ED">
        <w:rPr>
          <w:sz w:val="30"/>
        </w:rPr>
        <w:t>Белсвязьстрой</w:t>
      </w:r>
      <w:proofErr w:type="spellEnd"/>
      <w:r w:rsidRPr="006923ED">
        <w:rPr>
          <w:sz w:val="30"/>
        </w:rPr>
        <w:t>», направляют до 25 января следующего за отчетным годом в адрес первичных профсоюзных организаций с правами единых, показатели работы по охране труда профсоюзного комитета, общественной комиссии по охране труда, лучшего общественного инспектора по охране труда с пояснительными записками о</w:t>
      </w:r>
      <w:proofErr w:type="gramEnd"/>
      <w:r w:rsidRPr="006923ED">
        <w:rPr>
          <w:sz w:val="30"/>
        </w:rPr>
        <w:t xml:space="preserve"> проделанной</w:t>
      </w:r>
      <w:r w:rsidR="007D59A2" w:rsidRPr="006923ED">
        <w:rPr>
          <w:sz w:val="30"/>
        </w:rPr>
        <w:t xml:space="preserve"> </w:t>
      </w:r>
      <w:r w:rsidRPr="006923ED">
        <w:rPr>
          <w:sz w:val="30"/>
        </w:rPr>
        <w:t xml:space="preserve"> ими  работ</w:t>
      </w:r>
      <w:r w:rsidR="00BB6084">
        <w:rPr>
          <w:sz w:val="30"/>
        </w:rPr>
        <w:t>е</w:t>
      </w:r>
      <w:r w:rsidRPr="006923ED">
        <w:rPr>
          <w:sz w:val="30"/>
        </w:rPr>
        <w:t xml:space="preserve"> (приложения 1, 2, 3).</w:t>
      </w:r>
    </w:p>
    <w:p w:rsidR="009250A2" w:rsidRPr="00D209D7" w:rsidRDefault="00D209D7" w:rsidP="009250A2">
      <w:pPr>
        <w:pStyle w:val="a4"/>
        <w:ind w:firstLine="720"/>
        <w:rPr>
          <w:sz w:val="30"/>
        </w:rPr>
      </w:pPr>
      <w:r>
        <w:rPr>
          <w:sz w:val="30"/>
        </w:rPr>
        <w:t>12.</w:t>
      </w:r>
      <w:r>
        <w:rPr>
          <w:sz w:val="30"/>
        </w:rPr>
        <w:tab/>
      </w:r>
      <w:r w:rsidR="009250A2" w:rsidRPr="006923ED">
        <w:rPr>
          <w:sz w:val="30"/>
        </w:rPr>
        <w:t>Профсоюзные комитеты первичных профсоюзных организаций с правами единых РУП «</w:t>
      </w:r>
      <w:proofErr w:type="spellStart"/>
      <w:r w:rsidR="009250A2" w:rsidRPr="006923ED">
        <w:rPr>
          <w:sz w:val="30"/>
        </w:rPr>
        <w:t>Белпочта</w:t>
      </w:r>
      <w:proofErr w:type="spellEnd"/>
      <w:r w:rsidR="009250A2" w:rsidRPr="006923ED">
        <w:rPr>
          <w:sz w:val="30"/>
        </w:rPr>
        <w:t>», РУП «</w:t>
      </w:r>
      <w:proofErr w:type="spellStart"/>
      <w:r w:rsidR="009250A2" w:rsidRPr="006923ED">
        <w:rPr>
          <w:sz w:val="30"/>
        </w:rPr>
        <w:t>Белтелеком</w:t>
      </w:r>
      <w:proofErr w:type="spellEnd"/>
      <w:r w:rsidR="009250A2" w:rsidRPr="006923ED">
        <w:rPr>
          <w:sz w:val="30"/>
        </w:rPr>
        <w:t>» определяют лучших в каждой номинации. Показатели работы по охране труда лучшего профсоюзного комитета, лучшей общественной комиссии по охране труда, лучшего общественного инспектора по охране труда, пояснительные записки  о проделанной ими работе (приложения 1, 2, 3), а также решение профсоюзного комитета по этому вопросу, направля</w:t>
      </w:r>
      <w:r w:rsidR="00BB6084">
        <w:rPr>
          <w:sz w:val="30"/>
        </w:rPr>
        <w:t>ю</w:t>
      </w:r>
      <w:r w:rsidR="009250A2" w:rsidRPr="006923ED">
        <w:rPr>
          <w:sz w:val="30"/>
        </w:rPr>
        <w:t>тся в профсоюзны</w:t>
      </w:r>
      <w:r w:rsidR="003E7E19" w:rsidRPr="006923ED">
        <w:rPr>
          <w:sz w:val="30"/>
        </w:rPr>
        <w:t>е</w:t>
      </w:r>
      <w:r w:rsidR="009250A2" w:rsidRPr="006923ED">
        <w:rPr>
          <w:sz w:val="30"/>
        </w:rPr>
        <w:t xml:space="preserve"> комитет</w:t>
      </w:r>
      <w:r w:rsidR="003E7E19" w:rsidRPr="006923ED">
        <w:rPr>
          <w:sz w:val="30"/>
        </w:rPr>
        <w:t>ы</w:t>
      </w:r>
      <w:r w:rsidR="009250A2" w:rsidRPr="006923ED">
        <w:rPr>
          <w:sz w:val="30"/>
        </w:rPr>
        <w:t xml:space="preserve"> первичн</w:t>
      </w:r>
      <w:r w:rsidR="003E7E19" w:rsidRPr="006923ED">
        <w:rPr>
          <w:sz w:val="30"/>
        </w:rPr>
        <w:t>ых</w:t>
      </w:r>
      <w:r w:rsidR="009250A2" w:rsidRPr="006923ED">
        <w:rPr>
          <w:sz w:val="30"/>
        </w:rPr>
        <w:t xml:space="preserve"> профсоюзн</w:t>
      </w:r>
      <w:r w:rsidR="003E7E19" w:rsidRPr="006923ED">
        <w:rPr>
          <w:sz w:val="30"/>
        </w:rPr>
        <w:t>ых</w:t>
      </w:r>
      <w:r w:rsidR="009250A2" w:rsidRPr="006923ED">
        <w:rPr>
          <w:sz w:val="30"/>
        </w:rPr>
        <w:t xml:space="preserve"> организаци</w:t>
      </w:r>
      <w:r w:rsidR="003E7E19" w:rsidRPr="006923ED">
        <w:rPr>
          <w:sz w:val="30"/>
        </w:rPr>
        <w:t>й</w:t>
      </w:r>
      <w:r w:rsidR="009250A2" w:rsidRPr="006923ED">
        <w:rPr>
          <w:sz w:val="30"/>
        </w:rPr>
        <w:t xml:space="preserve"> с правами объединенной </w:t>
      </w:r>
      <w:r w:rsidR="009250A2" w:rsidRPr="00D209D7">
        <w:rPr>
          <w:sz w:val="30"/>
        </w:rPr>
        <w:t xml:space="preserve">до </w:t>
      </w:r>
      <w:r w:rsidR="0040195B" w:rsidRPr="00D209D7">
        <w:rPr>
          <w:sz w:val="30"/>
        </w:rPr>
        <w:t xml:space="preserve">1 февраля года </w:t>
      </w:r>
      <w:proofErr w:type="spellStart"/>
      <w:proofErr w:type="gramStart"/>
      <w:r w:rsidR="009250A2" w:rsidRPr="00D209D7">
        <w:rPr>
          <w:sz w:val="30"/>
        </w:rPr>
        <w:t>года</w:t>
      </w:r>
      <w:proofErr w:type="spellEnd"/>
      <w:proofErr w:type="gramEnd"/>
      <w:r w:rsidR="009250A2" w:rsidRPr="00D209D7">
        <w:rPr>
          <w:sz w:val="30"/>
        </w:rPr>
        <w:t xml:space="preserve">, следующего за отчетным. </w:t>
      </w:r>
    </w:p>
    <w:p w:rsidR="009250A2" w:rsidRPr="006923ED" w:rsidRDefault="00D209D7" w:rsidP="009250A2">
      <w:pPr>
        <w:pStyle w:val="a4"/>
        <w:ind w:firstLine="720"/>
        <w:rPr>
          <w:sz w:val="30"/>
        </w:rPr>
      </w:pPr>
      <w:r>
        <w:rPr>
          <w:sz w:val="30"/>
        </w:rPr>
        <w:t>13.</w:t>
      </w:r>
      <w:r>
        <w:rPr>
          <w:sz w:val="30"/>
        </w:rPr>
        <w:tab/>
      </w:r>
      <w:r w:rsidR="009250A2" w:rsidRPr="006923ED">
        <w:rPr>
          <w:sz w:val="30"/>
        </w:rPr>
        <w:t>Профсоюзные комитеты первичных п</w:t>
      </w:r>
      <w:r w:rsidR="00BB6084">
        <w:rPr>
          <w:sz w:val="30"/>
        </w:rPr>
        <w:t xml:space="preserve">рофсоюзных </w:t>
      </w:r>
      <w:proofErr w:type="gramStart"/>
      <w:r w:rsidR="00BB6084">
        <w:rPr>
          <w:sz w:val="30"/>
        </w:rPr>
        <w:t>организаций</w:t>
      </w:r>
      <w:proofErr w:type="gramEnd"/>
      <w:r w:rsidR="009250A2" w:rsidRPr="006923ED">
        <w:rPr>
          <w:sz w:val="30"/>
        </w:rPr>
        <w:t xml:space="preserve"> с правами объединенных определяют лучший  профсоюзный комитет, лучшую общественную комиссию по охране труда, лучшего общественного инспектора по охране труда.</w:t>
      </w:r>
    </w:p>
    <w:p w:rsidR="009250A2" w:rsidRPr="006923ED" w:rsidRDefault="00D209D7" w:rsidP="009250A2">
      <w:pPr>
        <w:ind w:firstLine="708"/>
        <w:jc w:val="both"/>
      </w:pPr>
      <w:r>
        <w:rPr>
          <w:sz w:val="30"/>
        </w:rPr>
        <w:t>14.</w:t>
      </w:r>
      <w:r>
        <w:rPr>
          <w:sz w:val="30"/>
        </w:rPr>
        <w:tab/>
      </w:r>
      <w:proofErr w:type="gramStart"/>
      <w:r w:rsidR="009250A2" w:rsidRPr="006923ED">
        <w:rPr>
          <w:sz w:val="30"/>
        </w:rPr>
        <w:t>Профсоюзные комитеты первичных профсоюзных организаций с правами объединенных РУП «</w:t>
      </w:r>
      <w:proofErr w:type="spellStart"/>
      <w:r w:rsidR="009250A2" w:rsidRPr="006923ED">
        <w:rPr>
          <w:sz w:val="30"/>
        </w:rPr>
        <w:t>Белпочта</w:t>
      </w:r>
      <w:proofErr w:type="spellEnd"/>
      <w:r w:rsidR="009250A2" w:rsidRPr="006923ED">
        <w:rPr>
          <w:sz w:val="30"/>
        </w:rPr>
        <w:t xml:space="preserve">», </w:t>
      </w:r>
      <w:r>
        <w:rPr>
          <w:sz w:val="30"/>
        </w:rPr>
        <w:t xml:space="preserve">                     </w:t>
      </w:r>
      <w:r w:rsidR="009250A2" w:rsidRPr="006923ED">
        <w:rPr>
          <w:sz w:val="30"/>
        </w:rPr>
        <w:t>РУП «</w:t>
      </w:r>
      <w:proofErr w:type="spellStart"/>
      <w:r w:rsidR="009250A2" w:rsidRPr="006923ED">
        <w:rPr>
          <w:sz w:val="30"/>
        </w:rPr>
        <w:t>Белтелеком</w:t>
      </w:r>
      <w:proofErr w:type="spellEnd"/>
      <w:r w:rsidR="009250A2" w:rsidRPr="006923ED">
        <w:rPr>
          <w:sz w:val="30"/>
        </w:rPr>
        <w:t>», первичных профсоюзных организаций с правами единых  ОАО «</w:t>
      </w:r>
      <w:proofErr w:type="spellStart"/>
      <w:r w:rsidR="009250A2" w:rsidRPr="006923ED">
        <w:rPr>
          <w:sz w:val="30"/>
        </w:rPr>
        <w:t>Белсвязьстрой</w:t>
      </w:r>
      <w:proofErr w:type="spellEnd"/>
      <w:r w:rsidR="009250A2" w:rsidRPr="006923ED">
        <w:rPr>
          <w:sz w:val="30"/>
        </w:rPr>
        <w:t>», ОАО «</w:t>
      </w:r>
      <w:proofErr w:type="spellStart"/>
      <w:r w:rsidR="009250A2" w:rsidRPr="006923ED">
        <w:rPr>
          <w:sz w:val="30"/>
        </w:rPr>
        <w:t>Белремстройсвязь</w:t>
      </w:r>
      <w:proofErr w:type="spellEnd"/>
      <w:r w:rsidR="009250A2" w:rsidRPr="006923ED">
        <w:rPr>
          <w:sz w:val="30"/>
        </w:rPr>
        <w:t>» и первичных профсоюзны</w:t>
      </w:r>
      <w:r w:rsidR="00BB6084">
        <w:rPr>
          <w:sz w:val="30"/>
        </w:rPr>
        <w:t>х</w:t>
      </w:r>
      <w:r w:rsidR="009250A2" w:rsidRPr="006923ED">
        <w:rPr>
          <w:sz w:val="30"/>
        </w:rPr>
        <w:t xml:space="preserve"> организаций, выходящи</w:t>
      </w:r>
      <w:r w:rsidR="00BB6084">
        <w:rPr>
          <w:sz w:val="30"/>
        </w:rPr>
        <w:t>х</w:t>
      </w:r>
      <w:r w:rsidR="009250A2" w:rsidRPr="006923ED">
        <w:rPr>
          <w:sz w:val="30"/>
        </w:rPr>
        <w:t xml:space="preserve"> непосредственно на Республиканский комитет профсоюза, направляют материалы смотра-</w:t>
      </w:r>
      <w:r w:rsidR="009250A2" w:rsidRPr="006923ED">
        <w:rPr>
          <w:sz w:val="30"/>
        </w:rPr>
        <w:lastRenderedPageBreak/>
        <w:t xml:space="preserve">конкурса (показатели работы по охране труда, пояснительные записки к ним (приложения 1, 2, 3), решение профсоюзного комитета по этому вопросу) в Республиканский комитет профсоюза </w:t>
      </w:r>
      <w:r w:rsidR="009250A2" w:rsidRPr="00D209D7">
        <w:rPr>
          <w:sz w:val="30"/>
        </w:rPr>
        <w:t xml:space="preserve">до </w:t>
      </w:r>
      <w:r w:rsidR="0040195B" w:rsidRPr="00D209D7">
        <w:rPr>
          <w:sz w:val="30"/>
        </w:rPr>
        <w:t>15</w:t>
      </w:r>
      <w:proofErr w:type="gramEnd"/>
      <w:r w:rsidR="0040195B" w:rsidRPr="00D209D7">
        <w:rPr>
          <w:sz w:val="30"/>
        </w:rPr>
        <w:t xml:space="preserve"> февраля </w:t>
      </w:r>
      <w:r w:rsidR="009250A2" w:rsidRPr="006923ED">
        <w:rPr>
          <w:sz w:val="30"/>
        </w:rPr>
        <w:t xml:space="preserve">года, следующего за </w:t>
      </w:r>
      <w:proofErr w:type="gramStart"/>
      <w:r w:rsidR="009250A2" w:rsidRPr="006923ED">
        <w:rPr>
          <w:sz w:val="30"/>
        </w:rPr>
        <w:t>отчетным</w:t>
      </w:r>
      <w:proofErr w:type="gramEnd"/>
      <w:r w:rsidR="009250A2" w:rsidRPr="006923ED">
        <w:rPr>
          <w:sz w:val="30"/>
        </w:rPr>
        <w:t>.</w:t>
      </w:r>
    </w:p>
    <w:p w:rsidR="007560BE" w:rsidRPr="006923ED" w:rsidRDefault="00D209D7" w:rsidP="007560BE">
      <w:pPr>
        <w:pStyle w:val="a4"/>
        <w:ind w:firstLine="720"/>
        <w:rPr>
          <w:sz w:val="30"/>
        </w:rPr>
      </w:pPr>
      <w:r>
        <w:rPr>
          <w:sz w:val="30"/>
        </w:rPr>
        <w:t>15.</w:t>
      </w:r>
      <w:r>
        <w:rPr>
          <w:sz w:val="30"/>
        </w:rPr>
        <w:tab/>
      </w:r>
      <w:r w:rsidR="007560BE" w:rsidRPr="006923ED">
        <w:rPr>
          <w:sz w:val="30"/>
        </w:rPr>
        <w:t xml:space="preserve">Материалы, представленные в Республиканский комитет профсоюза, рассматриваются конкурсной комиссией, которая определяет лучших конкурсантов в каждой номинации. </w:t>
      </w:r>
    </w:p>
    <w:p w:rsidR="007560BE" w:rsidRPr="006923ED" w:rsidRDefault="007560BE" w:rsidP="007560BE">
      <w:pPr>
        <w:pStyle w:val="a4"/>
        <w:ind w:firstLine="720"/>
        <w:rPr>
          <w:sz w:val="30"/>
        </w:rPr>
      </w:pPr>
      <w:proofErr w:type="gramStart"/>
      <w:r w:rsidRPr="006923ED">
        <w:rPr>
          <w:sz w:val="30"/>
        </w:rPr>
        <w:t xml:space="preserve">Материалы, представленные </w:t>
      </w:r>
      <w:r w:rsidR="00BB6084">
        <w:rPr>
          <w:sz w:val="30"/>
        </w:rPr>
        <w:t>с</w:t>
      </w:r>
      <w:r w:rsidR="00BB6084" w:rsidRPr="006923ED">
        <w:rPr>
          <w:sz w:val="30"/>
        </w:rPr>
        <w:t xml:space="preserve"> нарушение</w:t>
      </w:r>
      <w:r w:rsidR="00BB6084">
        <w:rPr>
          <w:sz w:val="30"/>
        </w:rPr>
        <w:t>м</w:t>
      </w:r>
      <w:r w:rsidR="00BB6084" w:rsidRPr="006923ED">
        <w:rPr>
          <w:sz w:val="30"/>
        </w:rPr>
        <w:t xml:space="preserve"> сроков или не по установленной форме </w:t>
      </w:r>
      <w:r w:rsidRPr="006923ED">
        <w:rPr>
          <w:sz w:val="30"/>
        </w:rPr>
        <w:t>не рассматриваются</w:t>
      </w:r>
      <w:proofErr w:type="gramEnd"/>
      <w:r w:rsidRPr="006923ED">
        <w:rPr>
          <w:sz w:val="30"/>
        </w:rPr>
        <w:t>.</w:t>
      </w:r>
    </w:p>
    <w:p w:rsidR="007560BE" w:rsidRPr="006923ED" w:rsidRDefault="007560BE" w:rsidP="007560BE">
      <w:pPr>
        <w:pStyle w:val="a4"/>
        <w:ind w:firstLine="720"/>
        <w:rPr>
          <w:sz w:val="30"/>
        </w:rPr>
      </w:pPr>
      <w:r w:rsidRPr="006923ED">
        <w:rPr>
          <w:sz w:val="30"/>
        </w:rPr>
        <w:t>Представленные материалы не возвращаются и не рецензируются.</w:t>
      </w:r>
    </w:p>
    <w:p w:rsidR="007560BE" w:rsidRPr="006923ED" w:rsidRDefault="007560BE" w:rsidP="007560BE">
      <w:pPr>
        <w:pStyle w:val="a4"/>
        <w:ind w:firstLine="720"/>
        <w:rPr>
          <w:sz w:val="30"/>
        </w:rPr>
      </w:pPr>
      <w:r w:rsidRPr="006923ED">
        <w:rPr>
          <w:sz w:val="30"/>
        </w:rPr>
        <w:t>Президиум Республиканского комитета профсоюза после утверждения решения конкурсной комиссии вручает победителям дипломы и денежные премии.</w:t>
      </w:r>
    </w:p>
    <w:p w:rsidR="007560BE" w:rsidRPr="006923ED" w:rsidRDefault="00D209D7" w:rsidP="007560BE">
      <w:pPr>
        <w:pStyle w:val="a4"/>
        <w:ind w:firstLine="720"/>
        <w:rPr>
          <w:sz w:val="30"/>
          <w:szCs w:val="30"/>
        </w:rPr>
      </w:pPr>
      <w:r>
        <w:rPr>
          <w:sz w:val="30"/>
        </w:rPr>
        <w:t>16.</w:t>
      </w:r>
      <w:r>
        <w:rPr>
          <w:sz w:val="30"/>
        </w:rPr>
        <w:tab/>
      </w:r>
      <w:r w:rsidR="007560BE" w:rsidRPr="006923ED">
        <w:rPr>
          <w:sz w:val="30"/>
        </w:rPr>
        <w:t>Для поощрения победителей смотра-конкурса, занявших</w:t>
      </w:r>
      <w:r w:rsidR="002617E1" w:rsidRPr="006923ED">
        <w:rPr>
          <w:sz w:val="30"/>
        </w:rPr>
        <w:t xml:space="preserve">                    </w:t>
      </w:r>
      <w:r w:rsidR="007560BE" w:rsidRPr="006923ED">
        <w:rPr>
          <w:sz w:val="30"/>
        </w:rPr>
        <w:t xml:space="preserve"> 1, 2, 3 места в трех номинациях учрежда</w:t>
      </w:r>
      <w:r w:rsidR="00397A9B">
        <w:rPr>
          <w:sz w:val="30"/>
        </w:rPr>
        <w:t>ю</w:t>
      </w:r>
      <w:r w:rsidR="007560BE" w:rsidRPr="006923ED">
        <w:rPr>
          <w:sz w:val="30"/>
        </w:rPr>
        <w:t xml:space="preserve">тся 9 дипломов Республиканского комитета Белорусского профессионального союза  работников  связи  и  9 денежных премий в размерах по решению президиума </w:t>
      </w:r>
      <w:r w:rsidR="007560BE" w:rsidRPr="006923ED">
        <w:rPr>
          <w:sz w:val="30"/>
          <w:szCs w:val="30"/>
        </w:rPr>
        <w:t>Республиканского комитета профсоюза.</w:t>
      </w:r>
    </w:p>
    <w:p w:rsidR="00BB6084" w:rsidRDefault="007560BE" w:rsidP="00941899">
      <w:pPr>
        <w:pStyle w:val="a4"/>
        <w:ind w:right="-38" w:firstLine="720"/>
        <w:rPr>
          <w:sz w:val="30"/>
        </w:rPr>
      </w:pPr>
      <w:r w:rsidRPr="006923ED">
        <w:rPr>
          <w:sz w:val="30"/>
        </w:rPr>
        <w:t>1</w:t>
      </w:r>
      <w:r w:rsidR="007D59A2" w:rsidRPr="006923ED">
        <w:rPr>
          <w:sz w:val="30"/>
        </w:rPr>
        <w:t>7</w:t>
      </w:r>
      <w:r w:rsidRPr="006923ED">
        <w:rPr>
          <w:sz w:val="30"/>
        </w:rPr>
        <w:t>.</w:t>
      </w:r>
      <w:r w:rsidRPr="006923ED">
        <w:rPr>
          <w:sz w:val="30"/>
        </w:rPr>
        <w:tab/>
      </w:r>
      <w:r w:rsidR="00BB6084">
        <w:rPr>
          <w:sz w:val="30"/>
        </w:rPr>
        <w:t>К</w:t>
      </w:r>
      <w:r w:rsidRPr="006923ED">
        <w:rPr>
          <w:sz w:val="30"/>
        </w:rPr>
        <w:t xml:space="preserve">онкурсная комиссия может принять решение о внесении предложения о поощрении и (или) объявлении </w:t>
      </w:r>
      <w:proofErr w:type="gramStart"/>
      <w:r w:rsidRPr="006923ED">
        <w:rPr>
          <w:sz w:val="30"/>
        </w:rPr>
        <w:t>благодарности президиума Республиканского комитета Белорусского профессионального союза работников связи</w:t>
      </w:r>
      <w:proofErr w:type="gramEnd"/>
      <w:r w:rsidRPr="006923ED">
        <w:rPr>
          <w:sz w:val="30"/>
        </w:rPr>
        <w:t xml:space="preserve"> общественным инспекторам по охране  труда, председателям общественных комиссий</w:t>
      </w:r>
      <w:r w:rsidR="007D59A2" w:rsidRPr="006923ED">
        <w:rPr>
          <w:sz w:val="30"/>
        </w:rPr>
        <w:t xml:space="preserve"> </w:t>
      </w:r>
      <w:r w:rsidRPr="006923ED">
        <w:rPr>
          <w:sz w:val="30"/>
        </w:rPr>
        <w:t>по охране труда, председателям профсоюзных комитетов, техническим инспекторам труда, другим членам профсоюза за активную работу по организации и проведени</w:t>
      </w:r>
      <w:r w:rsidR="004A3F4B">
        <w:rPr>
          <w:sz w:val="30"/>
        </w:rPr>
        <w:t>и</w:t>
      </w:r>
      <w:r w:rsidRPr="006923ED">
        <w:rPr>
          <w:sz w:val="30"/>
        </w:rPr>
        <w:t xml:space="preserve"> смотра-конкурса</w:t>
      </w:r>
      <w:r w:rsidR="00BB6084">
        <w:rPr>
          <w:sz w:val="30"/>
        </w:rPr>
        <w:t>.</w:t>
      </w:r>
    </w:p>
    <w:p w:rsidR="007560BE" w:rsidRPr="006923ED" w:rsidRDefault="007560BE" w:rsidP="007560BE">
      <w:pPr>
        <w:pStyle w:val="a4"/>
        <w:ind w:firstLine="720"/>
        <w:rPr>
          <w:sz w:val="30"/>
          <w:szCs w:val="30"/>
        </w:rPr>
      </w:pPr>
      <w:r w:rsidRPr="006923ED">
        <w:rPr>
          <w:sz w:val="30"/>
        </w:rPr>
        <w:t>1</w:t>
      </w:r>
      <w:r w:rsidR="007D59A2" w:rsidRPr="006923ED">
        <w:rPr>
          <w:sz w:val="30"/>
        </w:rPr>
        <w:t>8</w:t>
      </w:r>
      <w:r w:rsidRPr="006923ED">
        <w:rPr>
          <w:sz w:val="30"/>
        </w:rPr>
        <w:t>.</w:t>
      </w:r>
      <w:r w:rsidRPr="006923ED">
        <w:rPr>
          <w:sz w:val="30"/>
        </w:rPr>
        <w:tab/>
      </w:r>
      <w:proofErr w:type="gramStart"/>
      <w:r w:rsidRPr="006923ED">
        <w:rPr>
          <w:sz w:val="30"/>
        </w:rPr>
        <w:t>Президиум Республиканского комитета Белорусского профессионального союза работников связи  до 1 апреля года, следующего за отчетным</w:t>
      </w:r>
      <w:r w:rsidR="007D59A2" w:rsidRPr="006923ED">
        <w:rPr>
          <w:sz w:val="30"/>
        </w:rPr>
        <w:t>,</w:t>
      </w:r>
      <w:r w:rsidRPr="006923ED">
        <w:rPr>
          <w:sz w:val="30"/>
        </w:rPr>
        <w:t xml:space="preserve"> принимает решение о представлении материалов смотра-конкурса в Совет ФПБ для участия в </w:t>
      </w:r>
      <w:r w:rsidR="007D59A2" w:rsidRPr="006923ED">
        <w:rPr>
          <w:sz w:val="30"/>
          <w:szCs w:val="30"/>
        </w:rPr>
        <w:t>о</w:t>
      </w:r>
      <w:r w:rsidRPr="006923ED">
        <w:rPr>
          <w:sz w:val="30"/>
          <w:szCs w:val="30"/>
        </w:rPr>
        <w:t>бщереспубликанском смотре-конкур</w:t>
      </w:r>
      <w:r w:rsidR="007D59A2" w:rsidRPr="006923ED">
        <w:rPr>
          <w:sz w:val="30"/>
          <w:szCs w:val="30"/>
        </w:rPr>
        <w:t>с</w:t>
      </w:r>
      <w:r w:rsidRPr="006923ED">
        <w:rPr>
          <w:sz w:val="30"/>
          <w:szCs w:val="30"/>
        </w:rPr>
        <w:t>е на лучш</w:t>
      </w:r>
      <w:r w:rsidRPr="006923ED">
        <w:rPr>
          <w:bCs/>
          <w:sz w:val="30"/>
          <w:szCs w:val="30"/>
        </w:rPr>
        <w:t>ее</w:t>
      </w:r>
      <w:r w:rsidRPr="006923ED">
        <w:rPr>
          <w:sz w:val="30"/>
          <w:szCs w:val="30"/>
        </w:rPr>
        <w:t xml:space="preserve"> </w:t>
      </w:r>
      <w:r w:rsidRPr="006923ED">
        <w:rPr>
          <w:bCs/>
          <w:sz w:val="30"/>
          <w:szCs w:val="30"/>
        </w:rPr>
        <w:t>проведение</w:t>
      </w:r>
      <w:r w:rsidRPr="006923ED">
        <w:rPr>
          <w:sz w:val="30"/>
          <w:szCs w:val="30"/>
        </w:rPr>
        <w:t xml:space="preserve"> общественного контроля за соблюдением законодательства об охране труда</w:t>
      </w:r>
      <w:r w:rsidR="002617E1" w:rsidRPr="006923ED">
        <w:rPr>
          <w:sz w:val="30"/>
          <w:szCs w:val="30"/>
        </w:rPr>
        <w:t>.</w:t>
      </w:r>
      <w:proofErr w:type="gramEnd"/>
    </w:p>
    <w:p w:rsidR="002617E1" w:rsidRPr="006923ED" w:rsidRDefault="002617E1" w:rsidP="007560BE">
      <w:pPr>
        <w:pStyle w:val="a4"/>
        <w:ind w:firstLine="720"/>
        <w:rPr>
          <w:sz w:val="30"/>
          <w:szCs w:val="30"/>
        </w:rPr>
      </w:pPr>
    </w:p>
    <w:p w:rsidR="002617E1" w:rsidRPr="006923ED" w:rsidRDefault="002617E1" w:rsidP="007560BE">
      <w:pPr>
        <w:pStyle w:val="a4"/>
        <w:ind w:firstLine="720"/>
        <w:rPr>
          <w:sz w:val="30"/>
          <w:szCs w:val="30"/>
        </w:rPr>
      </w:pPr>
    </w:p>
    <w:p w:rsidR="002617E1" w:rsidRPr="006923ED" w:rsidRDefault="002617E1" w:rsidP="007560BE">
      <w:pPr>
        <w:pStyle w:val="a4"/>
        <w:ind w:firstLine="720"/>
        <w:rPr>
          <w:sz w:val="30"/>
          <w:szCs w:val="30"/>
        </w:rPr>
      </w:pPr>
    </w:p>
    <w:p w:rsidR="002617E1" w:rsidRPr="006923ED" w:rsidRDefault="002617E1" w:rsidP="007560BE">
      <w:pPr>
        <w:pStyle w:val="a4"/>
        <w:ind w:firstLine="720"/>
        <w:rPr>
          <w:sz w:val="30"/>
          <w:szCs w:val="30"/>
        </w:rPr>
      </w:pPr>
    </w:p>
    <w:p w:rsidR="002617E1" w:rsidRPr="006923ED" w:rsidRDefault="002617E1" w:rsidP="007560BE">
      <w:pPr>
        <w:pStyle w:val="a4"/>
        <w:ind w:firstLine="720"/>
        <w:rPr>
          <w:sz w:val="30"/>
          <w:szCs w:val="30"/>
        </w:rPr>
      </w:pPr>
    </w:p>
    <w:p w:rsidR="002617E1" w:rsidRDefault="002617E1" w:rsidP="007560BE">
      <w:pPr>
        <w:pStyle w:val="a4"/>
        <w:ind w:firstLine="720"/>
        <w:rPr>
          <w:sz w:val="30"/>
          <w:szCs w:val="30"/>
        </w:rPr>
      </w:pPr>
    </w:p>
    <w:p w:rsidR="004A3F4B" w:rsidRDefault="004A3F4B" w:rsidP="007560BE">
      <w:pPr>
        <w:pStyle w:val="a4"/>
        <w:ind w:firstLine="720"/>
        <w:rPr>
          <w:sz w:val="30"/>
          <w:szCs w:val="30"/>
        </w:rPr>
      </w:pPr>
    </w:p>
    <w:p w:rsidR="004A3F4B" w:rsidRDefault="004A3F4B" w:rsidP="007560BE">
      <w:pPr>
        <w:pStyle w:val="a4"/>
        <w:ind w:firstLine="720"/>
        <w:rPr>
          <w:sz w:val="30"/>
          <w:szCs w:val="30"/>
        </w:rPr>
      </w:pPr>
    </w:p>
    <w:tbl>
      <w:tblPr>
        <w:tblStyle w:val="a6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5123"/>
      </w:tblGrid>
      <w:tr w:rsidR="006923ED" w:rsidRPr="006923ED" w:rsidTr="002617E1">
        <w:tc>
          <w:tcPr>
            <w:tcW w:w="4952" w:type="dxa"/>
          </w:tcPr>
          <w:p w:rsidR="002617E1" w:rsidRDefault="002617E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D209D7" w:rsidRDefault="00D209D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97A9B" w:rsidRDefault="00397A9B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4137CA" w:rsidRDefault="004137C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4137CA" w:rsidRPr="006923ED" w:rsidRDefault="004137C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123" w:type="dxa"/>
            <w:hideMark/>
          </w:tcPr>
          <w:p w:rsidR="00D209D7" w:rsidRDefault="00D209D7" w:rsidP="002617E1">
            <w:pPr>
              <w:shd w:val="clear" w:color="auto" w:fill="FFFFFF"/>
              <w:spacing w:line="280" w:lineRule="exact"/>
            </w:pPr>
          </w:p>
          <w:p w:rsidR="002617E1" w:rsidRPr="006923ED" w:rsidRDefault="002617E1" w:rsidP="002617E1">
            <w:pPr>
              <w:shd w:val="clear" w:color="auto" w:fill="FFFFFF"/>
              <w:spacing w:line="280" w:lineRule="exact"/>
            </w:pPr>
            <w:r w:rsidRPr="006923ED">
              <w:lastRenderedPageBreak/>
              <w:t>Приложение  1</w:t>
            </w:r>
          </w:p>
          <w:p w:rsidR="002617E1" w:rsidRPr="006923ED" w:rsidRDefault="002617E1" w:rsidP="002617E1">
            <w:pPr>
              <w:pStyle w:val="a4"/>
              <w:jc w:val="left"/>
              <w:rPr>
                <w:szCs w:val="24"/>
              </w:rPr>
            </w:pPr>
            <w:r w:rsidRPr="006923ED">
              <w:rPr>
                <w:spacing w:val="-8"/>
                <w:szCs w:val="24"/>
              </w:rPr>
              <w:t xml:space="preserve">к </w:t>
            </w:r>
            <w:r w:rsidRPr="006923ED">
              <w:rPr>
                <w:szCs w:val="24"/>
              </w:rPr>
              <w:t>Положению о смотре-конкурсе Белорусского профессионального союза работников связи на лучш</w:t>
            </w:r>
            <w:r w:rsidRPr="006923ED">
              <w:rPr>
                <w:bCs/>
                <w:szCs w:val="24"/>
              </w:rPr>
              <w:t>ее</w:t>
            </w:r>
            <w:r w:rsidRPr="006923ED">
              <w:rPr>
                <w:szCs w:val="24"/>
              </w:rPr>
              <w:t xml:space="preserve"> </w:t>
            </w:r>
            <w:r w:rsidRPr="006923ED">
              <w:rPr>
                <w:bCs/>
                <w:szCs w:val="24"/>
              </w:rPr>
              <w:t>проведение</w:t>
            </w:r>
            <w:r w:rsidRPr="006923ED">
              <w:rPr>
                <w:szCs w:val="24"/>
              </w:rPr>
              <w:t xml:space="preserve"> общественного контроля </w:t>
            </w:r>
            <w:proofErr w:type="gramStart"/>
            <w:r w:rsidRPr="006923ED">
              <w:rPr>
                <w:szCs w:val="24"/>
              </w:rPr>
              <w:t>за</w:t>
            </w:r>
            <w:proofErr w:type="gramEnd"/>
          </w:p>
          <w:p w:rsidR="002617E1" w:rsidRPr="006923ED" w:rsidRDefault="002617E1" w:rsidP="002617E1">
            <w:pPr>
              <w:pStyle w:val="a4"/>
              <w:ind w:right="-143"/>
              <w:jc w:val="left"/>
              <w:rPr>
                <w:szCs w:val="24"/>
              </w:rPr>
            </w:pPr>
            <w:r w:rsidRPr="006923ED">
              <w:rPr>
                <w:szCs w:val="24"/>
              </w:rPr>
              <w:t>соблюдением законодательства об охране труда</w:t>
            </w:r>
          </w:p>
          <w:p w:rsidR="002617E1" w:rsidRPr="006923ED" w:rsidRDefault="00261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975" w:right="-51"/>
              <w:jc w:val="both"/>
            </w:pPr>
          </w:p>
        </w:tc>
      </w:tr>
    </w:tbl>
    <w:p w:rsidR="002617E1" w:rsidRPr="006923ED" w:rsidRDefault="002617E1" w:rsidP="002617E1">
      <w:pPr>
        <w:shd w:val="clear" w:color="auto" w:fill="FFFFFF"/>
        <w:jc w:val="both"/>
        <w:rPr>
          <w:sz w:val="30"/>
          <w:szCs w:val="30"/>
        </w:rPr>
      </w:pPr>
    </w:p>
    <w:p w:rsidR="002617E1" w:rsidRPr="006923ED" w:rsidRDefault="002617E1" w:rsidP="002617E1">
      <w:pPr>
        <w:spacing w:line="280" w:lineRule="exact"/>
        <w:jc w:val="center"/>
        <w:rPr>
          <w:sz w:val="30"/>
          <w:szCs w:val="30"/>
        </w:rPr>
      </w:pPr>
      <w:r w:rsidRPr="006923ED">
        <w:rPr>
          <w:sz w:val="30"/>
          <w:szCs w:val="30"/>
        </w:rPr>
        <w:t>Показатели работы</w:t>
      </w:r>
    </w:p>
    <w:p w:rsidR="002617E1" w:rsidRPr="006923ED" w:rsidRDefault="002617E1" w:rsidP="002617E1">
      <w:pPr>
        <w:spacing w:line="280" w:lineRule="exact"/>
        <w:jc w:val="center"/>
        <w:rPr>
          <w:sz w:val="30"/>
          <w:szCs w:val="30"/>
        </w:rPr>
      </w:pPr>
      <w:r w:rsidRPr="006923ED">
        <w:rPr>
          <w:sz w:val="30"/>
          <w:szCs w:val="30"/>
        </w:rPr>
        <w:t>общественного инспектора по охране труда*</w:t>
      </w:r>
    </w:p>
    <w:p w:rsidR="002617E1" w:rsidRPr="006923ED" w:rsidRDefault="002617E1" w:rsidP="002617E1">
      <w:pPr>
        <w:jc w:val="center"/>
        <w:rPr>
          <w:sz w:val="30"/>
          <w:szCs w:val="30"/>
        </w:rPr>
      </w:pPr>
    </w:p>
    <w:p w:rsidR="002617E1" w:rsidRPr="006923ED" w:rsidRDefault="002617E1" w:rsidP="002617E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Фамилия, имя, отчество общественного инспектора, профессия (должность), структурное подразделение.  </w:t>
      </w:r>
    </w:p>
    <w:p w:rsidR="002617E1" w:rsidRPr="006923ED" w:rsidRDefault="002617E1" w:rsidP="002617E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Полное наименование профсоюзной организации. </w:t>
      </w:r>
    </w:p>
    <w:p w:rsidR="002617E1" w:rsidRPr="006923ED" w:rsidRDefault="002617E1" w:rsidP="002617E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Сколько лет избирается общественным инспектором. </w:t>
      </w:r>
    </w:p>
    <w:p w:rsidR="002617E1" w:rsidRPr="006923ED" w:rsidRDefault="002617E1" w:rsidP="002617E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Количество выявленных общественным инспектором нарушений требований охраны труда при осуществлении общественного </w:t>
      </w:r>
      <w:proofErr w:type="gramStart"/>
      <w:r w:rsidRPr="006923ED">
        <w:rPr>
          <w:sz w:val="30"/>
          <w:szCs w:val="30"/>
        </w:rPr>
        <w:t>контроля за</w:t>
      </w:r>
      <w:proofErr w:type="gramEnd"/>
      <w:r w:rsidRPr="006923ED">
        <w:rPr>
          <w:sz w:val="30"/>
          <w:szCs w:val="30"/>
        </w:rPr>
        <w:t xml:space="preserve">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 журналах,  справках, актах, протоколах и др.   </w:t>
      </w:r>
    </w:p>
    <w:p w:rsidR="002617E1" w:rsidRPr="006923ED" w:rsidRDefault="002617E1" w:rsidP="002617E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Количество оформленных рекомендаций по устранению нарушений требований охраны труда. </w:t>
      </w:r>
    </w:p>
    <w:p w:rsidR="002617E1" w:rsidRPr="006923ED" w:rsidRDefault="002617E1" w:rsidP="002617E1">
      <w:pPr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         </w:t>
      </w:r>
    </w:p>
    <w:p w:rsidR="002617E1" w:rsidRPr="006923ED" w:rsidRDefault="002617E1" w:rsidP="002617E1">
      <w:pPr>
        <w:rPr>
          <w:sz w:val="30"/>
          <w:szCs w:val="30"/>
        </w:rPr>
      </w:pPr>
      <w:r w:rsidRPr="006923ED">
        <w:rPr>
          <w:sz w:val="30"/>
          <w:szCs w:val="30"/>
        </w:rPr>
        <w:t xml:space="preserve">Председатель профсоюзного комитета   ___________________________  </w:t>
      </w:r>
    </w:p>
    <w:p w:rsidR="002617E1" w:rsidRPr="006923ED" w:rsidRDefault="002617E1" w:rsidP="002617E1">
      <w:pPr>
        <w:ind w:firstLine="709"/>
        <w:rPr>
          <w:sz w:val="22"/>
          <w:szCs w:val="22"/>
        </w:rPr>
      </w:pPr>
      <w:r w:rsidRPr="006923ED">
        <w:rPr>
          <w:sz w:val="22"/>
          <w:szCs w:val="22"/>
        </w:rPr>
        <w:t xml:space="preserve">                                                                                    (подпись) (инициалы, фамилия) </w:t>
      </w:r>
    </w:p>
    <w:p w:rsidR="002617E1" w:rsidRPr="006923ED" w:rsidRDefault="002617E1" w:rsidP="002617E1">
      <w:pPr>
        <w:pStyle w:val="4"/>
        <w:spacing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</w:rPr>
      </w:pPr>
      <w:r w:rsidRPr="006923ED">
        <w:rPr>
          <w:rFonts w:ascii="Times New Roman" w:eastAsiaTheme="minorEastAsia" w:hAnsi="Times New Roman" w:cs="Times New Roman"/>
          <w:sz w:val="30"/>
          <w:szCs w:val="30"/>
        </w:rPr>
        <w:t xml:space="preserve">          </w:t>
      </w:r>
    </w:p>
    <w:p w:rsidR="002617E1" w:rsidRPr="006923ED" w:rsidRDefault="002617E1" w:rsidP="002617E1">
      <w:pPr>
        <w:ind w:firstLine="709"/>
        <w:rPr>
          <w:rFonts w:eastAsiaTheme="minorEastAsia"/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ind w:left="709" w:hanging="709"/>
        <w:rPr>
          <w:sz w:val="28"/>
          <w:szCs w:val="28"/>
        </w:rPr>
      </w:pPr>
      <w:r w:rsidRPr="006923ED">
        <w:rPr>
          <w:sz w:val="28"/>
          <w:szCs w:val="28"/>
        </w:rPr>
        <w:t>___________</w:t>
      </w:r>
    </w:p>
    <w:p w:rsidR="002617E1" w:rsidRPr="006923ED" w:rsidRDefault="002617E1" w:rsidP="002617E1">
      <w:pPr>
        <w:ind w:firstLine="709"/>
        <w:jc w:val="both"/>
        <w:rPr>
          <w:sz w:val="28"/>
          <w:szCs w:val="28"/>
        </w:rPr>
      </w:pPr>
      <w:r w:rsidRPr="006923ED">
        <w:rPr>
          <w:sz w:val="26"/>
          <w:szCs w:val="28"/>
        </w:rPr>
        <w:t xml:space="preserve">*Прилагается пояснительная записка с описанием работы, проделанной общественным инспектором по охране труда при осуществлении общественного </w:t>
      </w:r>
      <w:proofErr w:type="gramStart"/>
      <w:r w:rsidRPr="006923ED">
        <w:rPr>
          <w:sz w:val="26"/>
          <w:szCs w:val="28"/>
        </w:rPr>
        <w:t>контроля за</w:t>
      </w:r>
      <w:proofErr w:type="gramEnd"/>
      <w:r w:rsidRPr="006923ED">
        <w:rPr>
          <w:sz w:val="26"/>
          <w:szCs w:val="28"/>
        </w:rPr>
        <w:t xml:space="preserve"> соблюдением законодательства об охране труда, в которой приводятся примеры выявленных  нарушений требований охраны труда</w:t>
      </w:r>
      <w:r w:rsidRPr="006923ED">
        <w:rPr>
          <w:sz w:val="28"/>
          <w:szCs w:val="28"/>
        </w:rPr>
        <w:t>.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051"/>
      </w:tblGrid>
      <w:tr w:rsidR="006923ED" w:rsidRPr="006923ED" w:rsidTr="00356083">
        <w:tc>
          <w:tcPr>
            <w:tcW w:w="4980" w:type="dxa"/>
          </w:tcPr>
          <w:p w:rsidR="002617E1" w:rsidRPr="006923ED" w:rsidRDefault="002617E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6923ED">
              <w:rPr>
                <w:sz w:val="30"/>
                <w:szCs w:val="30"/>
              </w:rPr>
              <w:br w:type="page"/>
            </w:r>
          </w:p>
        </w:tc>
        <w:tc>
          <w:tcPr>
            <w:tcW w:w="5051" w:type="dxa"/>
          </w:tcPr>
          <w:p w:rsidR="002617E1" w:rsidRPr="006923ED" w:rsidRDefault="002617E1" w:rsidP="002617E1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6923ED">
              <w:rPr>
                <w:sz w:val="30"/>
                <w:szCs w:val="30"/>
              </w:rPr>
              <w:t xml:space="preserve">           </w:t>
            </w:r>
          </w:p>
          <w:p w:rsidR="00397A9B" w:rsidRDefault="00397A9B" w:rsidP="002617E1">
            <w:pPr>
              <w:shd w:val="clear" w:color="auto" w:fill="FFFFFF"/>
              <w:spacing w:line="280" w:lineRule="exact"/>
              <w:ind w:left="172" w:hanging="172"/>
              <w:jc w:val="both"/>
            </w:pPr>
          </w:p>
          <w:p w:rsidR="00D209D7" w:rsidRDefault="00D209D7" w:rsidP="002617E1">
            <w:pPr>
              <w:shd w:val="clear" w:color="auto" w:fill="FFFFFF"/>
              <w:spacing w:line="280" w:lineRule="exact"/>
              <w:ind w:left="172" w:hanging="172"/>
              <w:jc w:val="both"/>
            </w:pPr>
          </w:p>
          <w:p w:rsidR="00D209D7" w:rsidRDefault="00D209D7" w:rsidP="002617E1">
            <w:pPr>
              <w:shd w:val="clear" w:color="auto" w:fill="FFFFFF"/>
              <w:spacing w:line="280" w:lineRule="exact"/>
              <w:ind w:left="172" w:hanging="172"/>
              <w:jc w:val="both"/>
            </w:pPr>
          </w:p>
          <w:p w:rsidR="002617E1" w:rsidRPr="006923ED" w:rsidRDefault="002617E1" w:rsidP="002617E1">
            <w:pPr>
              <w:shd w:val="clear" w:color="auto" w:fill="FFFFFF"/>
              <w:spacing w:line="280" w:lineRule="exact"/>
              <w:ind w:left="172" w:hanging="172"/>
              <w:jc w:val="both"/>
            </w:pPr>
            <w:r w:rsidRPr="006923ED">
              <w:lastRenderedPageBreak/>
              <w:t>Приложение  2</w:t>
            </w:r>
          </w:p>
          <w:p w:rsidR="002617E1" w:rsidRPr="006923ED" w:rsidRDefault="002617E1" w:rsidP="002617E1">
            <w:pPr>
              <w:shd w:val="clear" w:color="auto" w:fill="FFFFFF"/>
              <w:spacing w:line="280" w:lineRule="exact"/>
              <w:ind w:left="18"/>
            </w:pPr>
            <w:proofErr w:type="gramStart"/>
            <w:r w:rsidRPr="006923ED">
              <w:rPr>
                <w:spacing w:val="-8"/>
              </w:rPr>
              <w:t xml:space="preserve">к </w:t>
            </w:r>
            <w:r w:rsidRPr="006923ED">
              <w:t>Положению о смотре-конкурсе Белорусского профессионального союза работников связи на лучш</w:t>
            </w:r>
            <w:r w:rsidRPr="006923ED">
              <w:rPr>
                <w:bCs/>
              </w:rPr>
              <w:t>ее</w:t>
            </w:r>
            <w:r w:rsidRPr="006923ED">
              <w:t xml:space="preserve"> </w:t>
            </w:r>
            <w:r w:rsidRPr="006923ED">
              <w:rPr>
                <w:bCs/>
              </w:rPr>
              <w:t>проведение</w:t>
            </w:r>
            <w:r w:rsidRPr="006923ED">
              <w:t xml:space="preserve"> общественного контроля за соблюдением законодательства об охране</w:t>
            </w:r>
            <w:proofErr w:type="gramEnd"/>
            <w:r w:rsidRPr="006923ED">
              <w:t xml:space="preserve"> труда</w:t>
            </w:r>
          </w:p>
          <w:p w:rsidR="002617E1" w:rsidRPr="006923ED" w:rsidRDefault="002617E1" w:rsidP="00261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958"/>
              <w:jc w:val="both"/>
              <w:rPr>
                <w:sz w:val="30"/>
                <w:szCs w:val="30"/>
              </w:rPr>
            </w:pPr>
          </w:p>
        </w:tc>
      </w:tr>
    </w:tbl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spacing w:line="280" w:lineRule="exact"/>
        <w:jc w:val="center"/>
        <w:rPr>
          <w:sz w:val="30"/>
          <w:szCs w:val="30"/>
        </w:rPr>
      </w:pPr>
      <w:r w:rsidRPr="006923ED">
        <w:rPr>
          <w:sz w:val="30"/>
          <w:szCs w:val="30"/>
        </w:rPr>
        <w:t>Показатели работы</w:t>
      </w:r>
    </w:p>
    <w:p w:rsidR="002617E1" w:rsidRPr="006923ED" w:rsidRDefault="002617E1" w:rsidP="002617E1">
      <w:pPr>
        <w:spacing w:line="280" w:lineRule="exact"/>
        <w:jc w:val="center"/>
        <w:rPr>
          <w:sz w:val="30"/>
          <w:szCs w:val="30"/>
        </w:rPr>
      </w:pPr>
      <w:r w:rsidRPr="006923ED">
        <w:rPr>
          <w:sz w:val="30"/>
          <w:szCs w:val="30"/>
        </w:rPr>
        <w:t>общественной комиссии по охране труда*</w:t>
      </w:r>
    </w:p>
    <w:p w:rsidR="002617E1" w:rsidRPr="006923ED" w:rsidRDefault="002617E1" w:rsidP="002617E1">
      <w:pPr>
        <w:jc w:val="center"/>
        <w:rPr>
          <w:sz w:val="30"/>
          <w:szCs w:val="30"/>
        </w:rPr>
      </w:pPr>
    </w:p>
    <w:p w:rsidR="002617E1" w:rsidRPr="006923ED" w:rsidRDefault="002617E1" w:rsidP="002617E1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 Первичная профсоюзная организация.  </w:t>
      </w:r>
    </w:p>
    <w:p w:rsidR="002617E1" w:rsidRPr="006923ED" w:rsidRDefault="002617E1" w:rsidP="002617E1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>Фамилия, имя, отчество председателя комиссии, численный состав комиссии.</w:t>
      </w:r>
    </w:p>
    <w:p w:rsidR="002617E1" w:rsidRPr="006923ED" w:rsidRDefault="002617E1" w:rsidP="002617E1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Количество выявленных общественными инспекторами – членами </w:t>
      </w:r>
      <w:proofErr w:type="gramStart"/>
      <w:r w:rsidRPr="006923ED">
        <w:rPr>
          <w:sz w:val="30"/>
          <w:szCs w:val="30"/>
        </w:rPr>
        <w:t>комиссии нарушений требований охраны труда</w:t>
      </w:r>
      <w:proofErr w:type="gramEnd"/>
      <w:r w:rsidRPr="006923ED">
        <w:rPr>
          <w:sz w:val="30"/>
          <w:szCs w:val="30"/>
        </w:rPr>
        <w:t xml:space="preserve"> при осуществлении общественного контроля  за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 журналах,  справках, актах, протоколах и др.</w:t>
      </w:r>
    </w:p>
    <w:p w:rsidR="002617E1" w:rsidRPr="006923ED" w:rsidRDefault="002617E1" w:rsidP="002617E1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  Количество оформленных общественными инспекторами – членами комиссии рекомендаций по устранению нарушений требований охраны труда. </w:t>
      </w:r>
    </w:p>
    <w:p w:rsidR="002617E1" w:rsidRPr="006923ED" w:rsidRDefault="002617E1" w:rsidP="002617E1">
      <w:pPr>
        <w:ind w:firstLine="709"/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  <w:r w:rsidRPr="006923ED">
        <w:rPr>
          <w:sz w:val="30"/>
          <w:szCs w:val="30"/>
        </w:rPr>
        <w:t xml:space="preserve">Председатель профсоюзного комитета    ___________________________  </w:t>
      </w:r>
    </w:p>
    <w:p w:rsidR="002617E1" w:rsidRPr="006923ED" w:rsidRDefault="002617E1" w:rsidP="002617E1">
      <w:pPr>
        <w:ind w:firstLine="709"/>
        <w:rPr>
          <w:sz w:val="22"/>
          <w:szCs w:val="22"/>
        </w:rPr>
      </w:pPr>
      <w:r w:rsidRPr="006923ED">
        <w:rPr>
          <w:sz w:val="22"/>
          <w:szCs w:val="22"/>
        </w:rPr>
        <w:t xml:space="preserve">                                                                                           (подпись) (инициалы, фамилия) </w:t>
      </w:r>
    </w:p>
    <w:p w:rsidR="002617E1" w:rsidRPr="006923ED" w:rsidRDefault="002617E1" w:rsidP="002617E1">
      <w:pPr>
        <w:pStyle w:val="4"/>
        <w:spacing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</w:rPr>
      </w:pPr>
      <w:r w:rsidRPr="006923ED">
        <w:rPr>
          <w:rFonts w:ascii="Times New Roman" w:eastAsiaTheme="minorEastAsia" w:hAnsi="Times New Roman" w:cs="Times New Roman"/>
          <w:sz w:val="30"/>
          <w:szCs w:val="30"/>
        </w:rPr>
        <w:t xml:space="preserve">          </w:t>
      </w:r>
    </w:p>
    <w:p w:rsidR="002617E1" w:rsidRPr="006923ED" w:rsidRDefault="002617E1" w:rsidP="002617E1">
      <w:pPr>
        <w:rPr>
          <w:rFonts w:eastAsiaTheme="minorEastAsia"/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rPr>
          <w:sz w:val="26"/>
          <w:szCs w:val="30"/>
        </w:rPr>
      </w:pPr>
      <w:r w:rsidRPr="006923ED">
        <w:rPr>
          <w:sz w:val="26"/>
          <w:szCs w:val="30"/>
        </w:rPr>
        <w:t xml:space="preserve">____________     </w:t>
      </w:r>
      <w:r w:rsidRPr="006923ED">
        <w:rPr>
          <w:sz w:val="26"/>
          <w:szCs w:val="30"/>
        </w:rPr>
        <w:tab/>
      </w:r>
      <w:r w:rsidRPr="006923ED">
        <w:rPr>
          <w:sz w:val="26"/>
          <w:szCs w:val="30"/>
        </w:rPr>
        <w:tab/>
      </w:r>
    </w:p>
    <w:p w:rsidR="002617E1" w:rsidRPr="006923ED" w:rsidRDefault="002617E1" w:rsidP="002617E1">
      <w:pPr>
        <w:ind w:firstLine="709"/>
        <w:jc w:val="both"/>
        <w:rPr>
          <w:sz w:val="26"/>
          <w:szCs w:val="30"/>
        </w:rPr>
      </w:pPr>
      <w:r w:rsidRPr="006923ED">
        <w:rPr>
          <w:sz w:val="26"/>
          <w:szCs w:val="30"/>
        </w:rPr>
        <w:t xml:space="preserve">*Прилагается пояснительная записка </w:t>
      </w:r>
      <w:proofErr w:type="gramStart"/>
      <w:r w:rsidRPr="006923ED">
        <w:rPr>
          <w:sz w:val="26"/>
          <w:szCs w:val="30"/>
        </w:rPr>
        <w:t>с описанием проделанной общественной комиссией по охране труда работы по осуществлению общественного контроля за соблюдением законодательства об охране</w:t>
      </w:r>
      <w:proofErr w:type="gramEnd"/>
      <w:r w:rsidRPr="006923ED">
        <w:rPr>
          <w:sz w:val="26"/>
          <w:szCs w:val="30"/>
        </w:rPr>
        <w:t xml:space="preserve"> труда.</w:t>
      </w:r>
    </w:p>
    <w:p w:rsidR="002617E1" w:rsidRDefault="002617E1" w:rsidP="002617E1">
      <w:pPr>
        <w:spacing w:after="120"/>
        <w:jc w:val="right"/>
        <w:rPr>
          <w:sz w:val="30"/>
          <w:szCs w:val="30"/>
        </w:rPr>
      </w:pPr>
    </w:p>
    <w:p w:rsidR="0004485B" w:rsidRDefault="0004485B" w:rsidP="002617E1">
      <w:pPr>
        <w:spacing w:after="120"/>
        <w:jc w:val="right"/>
        <w:rPr>
          <w:sz w:val="30"/>
          <w:szCs w:val="30"/>
        </w:rPr>
      </w:pPr>
    </w:p>
    <w:p w:rsidR="00F00A94" w:rsidRPr="006923ED" w:rsidRDefault="00F00A94" w:rsidP="002617E1">
      <w:pPr>
        <w:spacing w:after="120"/>
        <w:jc w:val="right"/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5401"/>
      </w:tblGrid>
      <w:tr w:rsidR="006923ED" w:rsidRPr="006923ED" w:rsidTr="002617E1">
        <w:tc>
          <w:tcPr>
            <w:tcW w:w="4361" w:type="dxa"/>
          </w:tcPr>
          <w:p w:rsidR="002617E1" w:rsidRPr="006923ED" w:rsidRDefault="002617E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553" w:type="dxa"/>
            <w:hideMark/>
          </w:tcPr>
          <w:p w:rsidR="002617E1" w:rsidRPr="006923ED" w:rsidRDefault="002617E1" w:rsidP="002617E1">
            <w:pPr>
              <w:shd w:val="clear" w:color="auto" w:fill="FFFFFF"/>
              <w:spacing w:line="280" w:lineRule="exact"/>
            </w:pPr>
            <w:r w:rsidRPr="006923ED">
              <w:t>Приложение  3</w:t>
            </w:r>
          </w:p>
          <w:p w:rsidR="002617E1" w:rsidRPr="006923ED" w:rsidRDefault="002617E1" w:rsidP="002617E1">
            <w:pPr>
              <w:pStyle w:val="a4"/>
              <w:jc w:val="left"/>
              <w:rPr>
                <w:szCs w:val="24"/>
              </w:rPr>
            </w:pPr>
            <w:proofErr w:type="gramStart"/>
            <w:r w:rsidRPr="006923ED">
              <w:rPr>
                <w:spacing w:val="-8"/>
                <w:szCs w:val="24"/>
              </w:rPr>
              <w:t xml:space="preserve">к </w:t>
            </w:r>
            <w:r w:rsidRPr="006923ED">
              <w:rPr>
                <w:szCs w:val="24"/>
              </w:rPr>
              <w:t>Положению о смотре-конкурсе Белорусского профессионального союза работников связи на лучш</w:t>
            </w:r>
            <w:r w:rsidRPr="006923ED">
              <w:rPr>
                <w:bCs/>
                <w:szCs w:val="24"/>
              </w:rPr>
              <w:t>ее</w:t>
            </w:r>
            <w:r w:rsidRPr="006923ED">
              <w:rPr>
                <w:szCs w:val="24"/>
              </w:rPr>
              <w:t xml:space="preserve"> </w:t>
            </w:r>
            <w:r w:rsidRPr="006923ED">
              <w:rPr>
                <w:bCs/>
                <w:szCs w:val="24"/>
              </w:rPr>
              <w:t>проведение</w:t>
            </w:r>
            <w:r w:rsidRPr="006923ED">
              <w:rPr>
                <w:szCs w:val="24"/>
              </w:rPr>
              <w:t xml:space="preserve"> общественного контроля за соблюдением законодательства об охране</w:t>
            </w:r>
            <w:proofErr w:type="gramEnd"/>
            <w:r w:rsidRPr="006923ED">
              <w:rPr>
                <w:szCs w:val="24"/>
              </w:rPr>
              <w:t xml:space="preserve"> труда</w:t>
            </w:r>
          </w:p>
          <w:p w:rsidR="002617E1" w:rsidRPr="006923ED" w:rsidRDefault="00261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941"/>
              <w:jc w:val="both"/>
              <w:rPr>
                <w:sz w:val="30"/>
                <w:szCs w:val="30"/>
              </w:rPr>
            </w:pPr>
          </w:p>
        </w:tc>
      </w:tr>
    </w:tbl>
    <w:p w:rsidR="002617E1" w:rsidRPr="006923ED" w:rsidRDefault="002617E1" w:rsidP="002617E1">
      <w:pPr>
        <w:jc w:val="center"/>
        <w:rPr>
          <w:sz w:val="30"/>
          <w:szCs w:val="30"/>
        </w:rPr>
      </w:pPr>
    </w:p>
    <w:p w:rsidR="002617E1" w:rsidRPr="006923ED" w:rsidRDefault="002617E1" w:rsidP="002617E1">
      <w:pPr>
        <w:jc w:val="center"/>
        <w:rPr>
          <w:sz w:val="30"/>
          <w:szCs w:val="30"/>
        </w:rPr>
      </w:pPr>
      <w:r w:rsidRPr="006923ED">
        <w:rPr>
          <w:sz w:val="30"/>
          <w:szCs w:val="30"/>
        </w:rPr>
        <w:t>Показатели работы по охране труда</w:t>
      </w:r>
    </w:p>
    <w:p w:rsidR="002617E1" w:rsidRPr="006923ED" w:rsidRDefault="002617E1" w:rsidP="002617E1">
      <w:pPr>
        <w:jc w:val="center"/>
        <w:rPr>
          <w:sz w:val="30"/>
          <w:szCs w:val="30"/>
        </w:rPr>
      </w:pPr>
      <w:r w:rsidRPr="006923ED">
        <w:rPr>
          <w:sz w:val="30"/>
          <w:szCs w:val="30"/>
        </w:rPr>
        <w:t>профсоюзного комитета*</w:t>
      </w:r>
    </w:p>
    <w:p w:rsidR="002617E1" w:rsidRPr="006923ED" w:rsidRDefault="002617E1" w:rsidP="002617E1">
      <w:pPr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 </w:t>
      </w:r>
    </w:p>
    <w:p w:rsidR="002617E1" w:rsidRPr="006923ED" w:rsidRDefault="002617E1" w:rsidP="002617E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Полное наименование профсоюзной организации. </w:t>
      </w:r>
    </w:p>
    <w:p w:rsidR="002617E1" w:rsidRPr="006923ED" w:rsidRDefault="002617E1" w:rsidP="002617E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Общая численность работающих/ членов профсоюза. </w:t>
      </w:r>
    </w:p>
    <w:p w:rsidR="002617E1" w:rsidRPr="006923ED" w:rsidRDefault="002617E1" w:rsidP="002617E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Количество общественных инспекторов по охране труда. </w:t>
      </w:r>
    </w:p>
    <w:p w:rsidR="002617E1" w:rsidRPr="006923ED" w:rsidRDefault="002617E1" w:rsidP="002617E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Количество общественных инспекторов по охране труда, прошедших  обучение. </w:t>
      </w:r>
    </w:p>
    <w:p w:rsidR="002617E1" w:rsidRPr="006923ED" w:rsidRDefault="002617E1" w:rsidP="002617E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Количество общественных инспекторов по охране труда, прошедших  обучение в отчетном году. </w:t>
      </w:r>
    </w:p>
    <w:p w:rsidR="002617E1" w:rsidRPr="006923ED" w:rsidRDefault="002617E1" w:rsidP="002617E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Количество выявленных общественными инспекторами нарушений требований охраны труда при осуществлении общественного </w:t>
      </w:r>
      <w:proofErr w:type="gramStart"/>
      <w:r w:rsidRPr="006923ED">
        <w:rPr>
          <w:sz w:val="30"/>
          <w:szCs w:val="30"/>
        </w:rPr>
        <w:t>контроля  за</w:t>
      </w:r>
      <w:proofErr w:type="gramEnd"/>
      <w:r w:rsidRPr="006923ED">
        <w:rPr>
          <w:sz w:val="30"/>
          <w:szCs w:val="30"/>
        </w:rPr>
        <w:t xml:space="preserve">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журналах, </w:t>
      </w:r>
      <w:bookmarkStart w:id="0" w:name="_GoBack"/>
      <w:bookmarkEnd w:id="0"/>
      <w:r w:rsidRPr="006923ED">
        <w:rPr>
          <w:sz w:val="30"/>
          <w:szCs w:val="30"/>
        </w:rPr>
        <w:t xml:space="preserve">справках, актах, протоколах и др. </w:t>
      </w:r>
    </w:p>
    <w:p w:rsidR="002617E1" w:rsidRPr="006923ED" w:rsidRDefault="002617E1" w:rsidP="002617E1">
      <w:pPr>
        <w:numPr>
          <w:ilvl w:val="0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Количество оформленных общественными инспекторами рекомендаций по устранению нарушений требований охраны труда. </w:t>
      </w:r>
    </w:p>
    <w:p w:rsidR="002617E1" w:rsidRPr="006923ED" w:rsidRDefault="002617E1" w:rsidP="002617E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Количество рассмотренных вопросов по охране труда на заседаниях  профсоюзного комитета. </w:t>
      </w:r>
    </w:p>
    <w:p w:rsidR="002617E1" w:rsidRPr="006923ED" w:rsidRDefault="002617E1" w:rsidP="002617E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 Имеется ли </w:t>
      </w:r>
      <w:proofErr w:type="gramStart"/>
      <w:r w:rsidRPr="006923ED">
        <w:rPr>
          <w:sz w:val="30"/>
          <w:szCs w:val="30"/>
        </w:rPr>
        <w:t>в коллективном договоре норма о предоставлении свободного от работы времени для выполнения обязанностей общественного инспектора по охране</w:t>
      </w:r>
      <w:proofErr w:type="gramEnd"/>
      <w:r w:rsidRPr="006923ED">
        <w:rPr>
          <w:sz w:val="30"/>
          <w:szCs w:val="30"/>
        </w:rPr>
        <w:t xml:space="preserve"> труда.  </w:t>
      </w:r>
    </w:p>
    <w:p w:rsidR="002617E1" w:rsidRPr="006923ED" w:rsidRDefault="002617E1" w:rsidP="002617E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>Имеется ли в коллективном договоре норма о поощрении общественных инспекторов по охране труда за счет сре</w:t>
      </w:r>
      <w:proofErr w:type="gramStart"/>
      <w:r w:rsidRPr="006923ED">
        <w:rPr>
          <w:sz w:val="30"/>
          <w:szCs w:val="30"/>
        </w:rPr>
        <w:t>дств пр</w:t>
      </w:r>
      <w:proofErr w:type="gramEnd"/>
      <w:r w:rsidRPr="006923ED">
        <w:rPr>
          <w:sz w:val="30"/>
          <w:szCs w:val="30"/>
        </w:rPr>
        <w:t xml:space="preserve">офсоюзной организации. </w:t>
      </w:r>
    </w:p>
    <w:p w:rsidR="002617E1" w:rsidRPr="006923ED" w:rsidRDefault="002617E1" w:rsidP="002617E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923ED">
        <w:rPr>
          <w:sz w:val="30"/>
          <w:szCs w:val="30"/>
        </w:rPr>
        <w:t xml:space="preserve">Имеется ли в коллективном договоре норма о поощрении общественных инспекторов по охране труда за счет средств нанимателя. </w:t>
      </w:r>
    </w:p>
    <w:p w:rsidR="002617E1" w:rsidRPr="006923ED" w:rsidRDefault="002617E1" w:rsidP="002617E1">
      <w:pPr>
        <w:rPr>
          <w:sz w:val="30"/>
          <w:szCs w:val="30"/>
        </w:rPr>
      </w:pPr>
    </w:p>
    <w:p w:rsidR="002617E1" w:rsidRPr="006923ED" w:rsidRDefault="002617E1" w:rsidP="002617E1">
      <w:pPr>
        <w:spacing w:line="76" w:lineRule="auto"/>
        <w:rPr>
          <w:sz w:val="30"/>
          <w:szCs w:val="30"/>
        </w:rPr>
      </w:pPr>
    </w:p>
    <w:p w:rsidR="002617E1" w:rsidRPr="006923ED" w:rsidRDefault="002617E1" w:rsidP="002617E1">
      <w:pPr>
        <w:rPr>
          <w:sz w:val="30"/>
          <w:szCs w:val="30"/>
        </w:rPr>
      </w:pPr>
      <w:r w:rsidRPr="006923ED">
        <w:rPr>
          <w:sz w:val="30"/>
          <w:szCs w:val="30"/>
        </w:rPr>
        <w:t xml:space="preserve">Председатель профсоюзного комитета         ________________________                </w:t>
      </w:r>
    </w:p>
    <w:p w:rsidR="002617E1" w:rsidRPr="006923ED" w:rsidRDefault="002617E1" w:rsidP="002617E1">
      <w:pPr>
        <w:rPr>
          <w:sz w:val="22"/>
          <w:szCs w:val="22"/>
        </w:rPr>
      </w:pPr>
      <w:r w:rsidRPr="006923ED">
        <w:rPr>
          <w:sz w:val="30"/>
          <w:szCs w:val="30"/>
        </w:rPr>
        <w:t xml:space="preserve">                                                                                </w:t>
      </w:r>
      <w:r w:rsidRPr="006923ED">
        <w:rPr>
          <w:sz w:val="22"/>
          <w:szCs w:val="22"/>
        </w:rPr>
        <w:t xml:space="preserve">(подпись) (инициалы, фамилия) </w:t>
      </w:r>
    </w:p>
    <w:p w:rsidR="002C2813" w:rsidRDefault="002C2813" w:rsidP="002C2813">
      <w:pPr>
        <w:pStyle w:val="2"/>
        <w:spacing w:after="0" w:line="240" w:lineRule="auto"/>
        <w:ind w:left="284"/>
      </w:pPr>
    </w:p>
    <w:p w:rsidR="002617E1" w:rsidRPr="002C2813" w:rsidRDefault="002617E1" w:rsidP="002C2813">
      <w:pPr>
        <w:pStyle w:val="2"/>
        <w:spacing w:after="0" w:line="240" w:lineRule="auto"/>
        <w:ind w:left="284"/>
      </w:pPr>
      <w:r w:rsidRPr="002C2813">
        <w:t>*</w:t>
      </w:r>
      <w:r w:rsidR="002C2813" w:rsidRPr="002C2813">
        <w:t xml:space="preserve">  </w:t>
      </w:r>
      <w:r w:rsidRPr="002C2813">
        <w:t>Прилагается пояснительная записка о проделанной профсоюзным  комитетом работе по охране труда.</w:t>
      </w:r>
    </w:p>
    <w:sectPr w:rsidR="002617E1" w:rsidRPr="002C28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28" w:rsidRDefault="00876D28" w:rsidP="00BD0A0A">
      <w:r>
        <w:separator/>
      </w:r>
    </w:p>
  </w:endnote>
  <w:endnote w:type="continuationSeparator" w:id="0">
    <w:p w:rsidR="00876D28" w:rsidRDefault="00876D28" w:rsidP="00BD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0A" w:rsidRDefault="00BD0A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0A" w:rsidRDefault="00BD0A0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0A" w:rsidRDefault="00BD0A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28" w:rsidRDefault="00876D28" w:rsidP="00BD0A0A">
      <w:r>
        <w:separator/>
      </w:r>
    </w:p>
  </w:footnote>
  <w:footnote w:type="continuationSeparator" w:id="0">
    <w:p w:rsidR="00876D28" w:rsidRDefault="00876D28" w:rsidP="00BD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0A" w:rsidRDefault="00BD0A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676648"/>
      <w:docPartObj>
        <w:docPartGallery w:val="Page Numbers (Top of Page)"/>
        <w:docPartUnique/>
      </w:docPartObj>
    </w:sdtPr>
    <w:sdtEndPr/>
    <w:sdtContent>
      <w:p w:rsidR="00BD0A0A" w:rsidRDefault="00BD0A0A" w:rsidP="00BD0A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13">
          <w:rPr>
            <w:noProof/>
          </w:rPr>
          <w:t>9</w:t>
        </w:r>
        <w:r>
          <w:fldChar w:fldCharType="end"/>
        </w:r>
      </w:p>
    </w:sdtContent>
  </w:sdt>
  <w:p w:rsidR="00BD0A0A" w:rsidRDefault="00BD0A0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0A" w:rsidRDefault="00BD0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AE1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30E66"/>
    <w:multiLevelType w:val="hybridMultilevel"/>
    <w:tmpl w:val="43C4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E3"/>
    <w:rsid w:val="0004485B"/>
    <w:rsid w:val="000A5625"/>
    <w:rsid w:val="001C6179"/>
    <w:rsid w:val="00220276"/>
    <w:rsid w:val="00240CE3"/>
    <w:rsid w:val="00240ECD"/>
    <w:rsid w:val="00252693"/>
    <w:rsid w:val="002617E1"/>
    <w:rsid w:val="002C2813"/>
    <w:rsid w:val="00356083"/>
    <w:rsid w:val="00363632"/>
    <w:rsid w:val="00397A9B"/>
    <w:rsid w:val="003E7E19"/>
    <w:rsid w:val="0040195B"/>
    <w:rsid w:val="0040300C"/>
    <w:rsid w:val="004137CA"/>
    <w:rsid w:val="004A3F4B"/>
    <w:rsid w:val="005C7379"/>
    <w:rsid w:val="0060622D"/>
    <w:rsid w:val="00653FCB"/>
    <w:rsid w:val="006923ED"/>
    <w:rsid w:val="00733C25"/>
    <w:rsid w:val="007560BE"/>
    <w:rsid w:val="007D59A2"/>
    <w:rsid w:val="007F1152"/>
    <w:rsid w:val="008262E4"/>
    <w:rsid w:val="0084323B"/>
    <w:rsid w:val="00876D28"/>
    <w:rsid w:val="008F11EF"/>
    <w:rsid w:val="009250A2"/>
    <w:rsid w:val="0093647A"/>
    <w:rsid w:val="00941899"/>
    <w:rsid w:val="009A1F23"/>
    <w:rsid w:val="009B7D25"/>
    <w:rsid w:val="00AA318F"/>
    <w:rsid w:val="00AD438C"/>
    <w:rsid w:val="00B43B1D"/>
    <w:rsid w:val="00BB6084"/>
    <w:rsid w:val="00BB7C9F"/>
    <w:rsid w:val="00BD0A0A"/>
    <w:rsid w:val="00BF16FA"/>
    <w:rsid w:val="00CD320B"/>
    <w:rsid w:val="00D209D7"/>
    <w:rsid w:val="00D658C9"/>
    <w:rsid w:val="00D65B8A"/>
    <w:rsid w:val="00D81888"/>
    <w:rsid w:val="00DB4E11"/>
    <w:rsid w:val="00E23655"/>
    <w:rsid w:val="00ED6D53"/>
    <w:rsid w:val="00F00A94"/>
    <w:rsid w:val="00F0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617E1"/>
    <w:pPr>
      <w:keepNext/>
      <w:autoSpaceDE w:val="0"/>
      <w:autoSpaceDN w:val="0"/>
      <w:adjustRightInd w:val="0"/>
      <w:outlineLvl w:val="3"/>
    </w:pPr>
    <w:rPr>
      <w:rFonts w:ascii="Times-Roman" w:hAnsi="Times-Roman" w:cs="Times-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0B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560BE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560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560B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617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1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617E1"/>
    <w:rPr>
      <w:rFonts w:ascii="Times-Roman" w:eastAsia="Times New Roman" w:hAnsi="Times-Roman" w:cs="Times-Roman"/>
      <w:sz w:val="28"/>
      <w:szCs w:val="28"/>
      <w:lang w:eastAsia="ru-RU"/>
    </w:rPr>
  </w:style>
  <w:style w:type="table" w:styleId="a6">
    <w:name w:val="Table Grid"/>
    <w:basedOn w:val="a1"/>
    <w:uiPriority w:val="59"/>
    <w:rsid w:val="002617E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0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617E1"/>
    <w:pPr>
      <w:keepNext/>
      <w:autoSpaceDE w:val="0"/>
      <w:autoSpaceDN w:val="0"/>
      <w:adjustRightInd w:val="0"/>
      <w:outlineLvl w:val="3"/>
    </w:pPr>
    <w:rPr>
      <w:rFonts w:ascii="Times-Roman" w:hAnsi="Times-Roman" w:cs="Times-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0B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560BE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560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560B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617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1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617E1"/>
    <w:rPr>
      <w:rFonts w:ascii="Times-Roman" w:eastAsia="Times New Roman" w:hAnsi="Times-Roman" w:cs="Times-Roman"/>
      <w:sz w:val="28"/>
      <w:szCs w:val="28"/>
      <w:lang w:eastAsia="ru-RU"/>
    </w:rPr>
  </w:style>
  <w:style w:type="table" w:styleId="a6">
    <w:name w:val="Table Grid"/>
    <w:basedOn w:val="a1"/>
    <w:uiPriority w:val="59"/>
    <w:rsid w:val="002617E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0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F82C757F0C8AAFF274C419679647925DB948E6467C52ED63F288EF0A93DD19B92982C2D510C0360570358o3T5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49F82C757F0C8AAFF274C419679647925DB948E6461CC29D33A25D3FAA164DD999597733A56450F6157035931o0T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9F82C757F0C8AAFF274C419679647925DB948E6461C92DD13526D3FAA164DD999597733A56450F6157035A35o0T9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2017-01-10T04:59:00Z</cp:lastPrinted>
  <dcterms:created xsi:type="dcterms:W3CDTF">2022-01-06T10:03:00Z</dcterms:created>
  <dcterms:modified xsi:type="dcterms:W3CDTF">2023-01-04T14:36:00Z</dcterms:modified>
</cp:coreProperties>
</file>